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D52" w:rsidRDefault="00A82D22" w:rsidP="00F87DBB">
      <w:pPr>
        <w:spacing w:line="360" w:lineRule="auto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5875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F87DBB">
      <w:pPr>
        <w:spacing w:line="360" w:lineRule="auto"/>
        <w:jc w:val="both"/>
        <w:rPr>
          <w:lang w:val="en-US"/>
        </w:rPr>
      </w:pPr>
    </w:p>
    <w:p w:rsidR="002027B3" w:rsidRDefault="002027B3" w:rsidP="00B15F08">
      <w:pPr>
        <w:spacing w:line="360" w:lineRule="auto"/>
        <w:ind w:left="3" w:firstLine="1"/>
        <w:rPr>
          <w:rFonts w:eastAsia="Times New Roman"/>
          <w:b/>
          <w:sz w:val="32"/>
          <w:szCs w:val="32"/>
          <w:lang w:eastAsia="ru-RU"/>
        </w:rPr>
      </w:pPr>
      <w:r w:rsidRPr="00E216F0">
        <w:rPr>
          <w:rFonts w:eastAsia="Times New Roman"/>
          <w:b/>
          <w:sz w:val="32"/>
          <w:szCs w:val="32"/>
          <w:lang w:eastAsia="ru-RU"/>
        </w:rPr>
        <w:t>«</w:t>
      </w:r>
      <w:r w:rsidR="00D47B55">
        <w:rPr>
          <w:rFonts w:eastAsia="Times New Roman"/>
          <w:b/>
          <w:sz w:val="32"/>
          <w:szCs w:val="32"/>
          <w:lang w:eastAsia="ru-RU"/>
        </w:rPr>
        <w:t xml:space="preserve">ПОВЕРХНОСТЬ ЖАРОЧНАЯ </w:t>
      </w:r>
      <w:r>
        <w:rPr>
          <w:rFonts w:eastAsia="Times New Roman"/>
          <w:b/>
          <w:sz w:val="32"/>
          <w:szCs w:val="32"/>
          <w:lang w:eastAsia="ru-RU"/>
        </w:rPr>
        <w:t>ЭЛЕКТРИЧ</w:t>
      </w:r>
      <w:r w:rsidR="00D47B55">
        <w:rPr>
          <w:rFonts w:eastAsia="Times New Roman"/>
          <w:b/>
          <w:sz w:val="32"/>
          <w:szCs w:val="32"/>
          <w:lang w:eastAsia="ru-RU"/>
        </w:rPr>
        <w:t xml:space="preserve">ЕСКАЯ </w:t>
      </w:r>
      <w:r>
        <w:rPr>
          <w:rFonts w:eastAsia="Times New Roman"/>
          <w:b/>
          <w:sz w:val="32"/>
          <w:szCs w:val="32"/>
          <w:lang w:eastAsia="ru-RU"/>
        </w:rPr>
        <w:t>Ф2ПЖЭ</w:t>
      </w:r>
      <w:r w:rsidR="009641EE">
        <w:rPr>
          <w:rFonts w:eastAsia="Times New Roman"/>
          <w:b/>
          <w:sz w:val="32"/>
          <w:szCs w:val="32"/>
          <w:lang w:eastAsia="ru-RU"/>
        </w:rPr>
        <w:t>(Кт</w:t>
      </w:r>
      <w:r w:rsidR="00FB3987">
        <w:rPr>
          <w:rFonts w:eastAsia="Times New Roman"/>
          <w:b/>
          <w:sz w:val="32"/>
          <w:szCs w:val="32"/>
          <w:lang w:eastAsia="ru-RU"/>
        </w:rPr>
        <w:t>Э)/1</w:t>
      </w:r>
      <w:r w:rsidRPr="00E216F0">
        <w:rPr>
          <w:rFonts w:eastAsia="Times New Roman"/>
          <w:b/>
          <w:sz w:val="32"/>
          <w:szCs w:val="32"/>
          <w:lang w:eastAsia="ru-RU"/>
        </w:rPr>
        <w:t>»</w:t>
      </w:r>
    </w:p>
    <w:p w:rsidR="002027B3" w:rsidRPr="00E216F0" w:rsidRDefault="002027B3" w:rsidP="00F87DBB">
      <w:pPr>
        <w:spacing w:line="36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Руководство по эксплуатации</w:t>
      </w:r>
    </w:p>
    <w:p w:rsidR="002027B3" w:rsidRPr="00123DA9" w:rsidRDefault="002027B3" w:rsidP="00F87DBB">
      <w:pPr>
        <w:spacing w:line="360" w:lineRule="auto"/>
        <w:jc w:val="both"/>
      </w:pPr>
    </w:p>
    <w:p w:rsidR="002027B3" w:rsidRPr="00123DA9" w:rsidRDefault="003D5837" w:rsidP="00AD2717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3535045" cy="27647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8A" w:rsidRPr="007B043B" w:rsidRDefault="00E72D52" w:rsidP="00B15F08">
      <w:pPr>
        <w:spacing w:line="360" w:lineRule="auto"/>
        <w:rPr>
          <w:rFonts w:eastAsia="Times New Roman"/>
          <w:b/>
          <w:szCs w:val="28"/>
          <w:lang w:eastAsia="ru-RU"/>
        </w:rPr>
      </w:pPr>
      <w:r>
        <w:br w:type="page"/>
      </w:r>
      <w:r w:rsidR="0023208A" w:rsidRPr="007B043B">
        <w:rPr>
          <w:rFonts w:eastAsia="Times New Roman"/>
          <w:b/>
          <w:szCs w:val="28"/>
          <w:lang w:eastAsia="ru-RU"/>
        </w:rPr>
        <w:lastRenderedPageBreak/>
        <w:t>«</w:t>
      </w:r>
      <w:r w:rsidR="00692074" w:rsidRPr="00692074">
        <w:rPr>
          <w:rFonts w:eastAsia="Times New Roman"/>
          <w:b/>
          <w:szCs w:val="28"/>
          <w:lang w:eastAsia="ru-RU"/>
        </w:rPr>
        <w:t>ПОВЕРХНОСТЬ ЖАРОЧНАЯ</w:t>
      </w:r>
      <w:r w:rsidR="00CB5336" w:rsidRPr="00692074">
        <w:rPr>
          <w:rFonts w:eastAsia="Times New Roman"/>
          <w:b/>
          <w:szCs w:val="28"/>
          <w:lang w:eastAsia="ru-RU"/>
        </w:rPr>
        <w:t xml:space="preserve"> ЭЛЕКТРИЧЕСКАЯ ПРОМЫШЛЕННАЯ</w:t>
      </w:r>
      <w:r w:rsidR="0023208A" w:rsidRPr="007B043B">
        <w:rPr>
          <w:rFonts w:eastAsia="Times New Roman"/>
          <w:b/>
          <w:szCs w:val="28"/>
          <w:lang w:eastAsia="ru-RU"/>
        </w:rPr>
        <w:t>»</w:t>
      </w:r>
    </w:p>
    <w:p w:rsidR="0093329F" w:rsidRDefault="0023208A" w:rsidP="00F87DBB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 xml:space="preserve">Данное «Руководство по эксплуатации» распространяется на </w:t>
      </w:r>
      <w:r w:rsidR="00526252">
        <w:rPr>
          <w:rFonts w:eastAsia="Times New Roman"/>
          <w:szCs w:val="28"/>
          <w:lang w:eastAsia="ru-RU"/>
        </w:rPr>
        <w:t>поверхность жарочную</w:t>
      </w:r>
      <w:r w:rsidR="000C1F11">
        <w:rPr>
          <w:rFonts w:eastAsia="Times New Roman"/>
          <w:szCs w:val="28"/>
          <w:lang w:eastAsia="ru-RU"/>
        </w:rPr>
        <w:t xml:space="preserve"> </w:t>
      </w:r>
      <w:r w:rsidR="00526252">
        <w:rPr>
          <w:rFonts w:eastAsia="Times New Roman"/>
          <w:szCs w:val="28"/>
          <w:lang w:eastAsia="ru-RU"/>
        </w:rPr>
        <w:t>электрическую</w:t>
      </w:r>
      <w:r w:rsidR="0025672F">
        <w:rPr>
          <w:rFonts w:eastAsia="Times New Roman"/>
          <w:szCs w:val="28"/>
          <w:lang w:eastAsia="ru-RU"/>
        </w:rPr>
        <w:t xml:space="preserve"> </w:t>
      </w:r>
      <w:r w:rsidR="00526252">
        <w:rPr>
          <w:rFonts w:eastAsia="Times New Roman"/>
          <w:szCs w:val="28"/>
          <w:lang w:eastAsia="ru-RU"/>
        </w:rPr>
        <w:t>промышленную</w:t>
      </w:r>
      <w:r w:rsidRPr="004B1FC2">
        <w:rPr>
          <w:rFonts w:eastAsia="Times New Roman"/>
          <w:szCs w:val="28"/>
          <w:lang w:eastAsia="ru-RU"/>
        </w:rPr>
        <w:t xml:space="preserve"> </w:t>
      </w:r>
      <w:r w:rsidR="00F87DBB" w:rsidRPr="00F87DBB">
        <w:rPr>
          <w:rFonts w:eastAsia="Times New Roman"/>
          <w:szCs w:val="28"/>
          <w:lang w:eastAsia="ru-RU"/>
        </w:rPr>
        <w:t>Ф2ПЖЭ</w:t>
      </w:r>
      <w:r w:rsidR="0088387F">
        <w:rPr>
          <w:rFonts w:eastAsia="Times New Roman"/>
          <w:szCs w:val="28"/>
          <w:lang w:eastAsia="ru-RU"/>
        </w:rPr>
        <w:t xml:space="preserve"> </w:t>
      </w:r>
      <w:r w:rsidR="009641EE">
        <w:rPr>
          <w:rFonts w:eastAsia="Times New Roman"/>
          <w:szCs w:val="28"/>
          <w:lang w:eastAsia="ru-RU"/>
        </w:rPr>
        <w:t>(Кт</w:t>
      </w:r>
      <w:r w:rsidR="00F87DBB" w:rsidRPr="00F87DBB">
        <w:rPr>
          <w:rFonts w:eastAsia="Times New Roman"/>
          <w:szCs w:val="28"/>
          <w:lang w:eastAsia="ru-RU"/>
        </w:rPr>
        <w:t>Э)/1</w:t>
      </w:r>
      <w:r w:rsidR="006B32EB">
        <w:rPr>
          <w:rFonts w:eastAsia="Times New Roman"/>
          <w:szCs w:val="28"/>
          <w:lang w:eastAsia="ru-RU"/>
        </w:rPr>
        <w:t xml:space="preserve">, </w:t>
      </w:r>
      <w:r w:rsidR="00782635">
        <w:rPr>
          <w:rFonts w:eastAsia="Times New Roman"/>
          <w:szCs w:val="28"/>
          <w:lang w:eastAsia="ru-RU"/>
        </w:rPr>
        <w:t>устанавлива</w:t>
      </w:r>
      <w:r w:rsidR="00526252">
        <w:rPr>
          <w:rFonts w:eastAsia="Times New Roman"/>
          <w:szCs w:val="28"/>
          <w:lang w:eastAsia="ru-RU"/>
        </w:rPr>
        <w:t>емую</w:t>
      </w:r>
      <w:r w:rsidR="006B32EB">
        <w:rPr>
          <w:rFonts w:eastAsia="Times New Roman"/>
          <w:szCs w:val="28"/>
          <w:lang w:eastAsia="ru-RU"/>
        </w:rPr>
        <w:t xml:space="preserve">  </w:t>
      </w:r>
      <w:r w:rsidR="00782635">
        <w:rPr>
          <w:rFonts w:eastAsia="Times New Roman"/>
          <w:szCs w:val="28"/>
          <w:lang w:eastAsia="ru-RU"/>
        </w:rPr>
        <w:t>на</w:t>
      </w:r>
      <w:r w:rsidR="006B32EB">
        <w:rPr>
          <w:rFonts w:eastAsia="Times New Roman"/>
          <w:szCs w:val="28"/>
          <w:lang w:eastAsia="ru-RU"/>
        </w:rPr>
        <w:t xml:space="preserve"> подставк</w:t>
      </w:r>
      <w:r w:rsidR="00782635">
        <w:rPr>
          <w:rFonts w:eastAsia="Times New Roman"/>
          <w:szCs w:val="28"/>
          <w:lang w:eastAsia="ru-RU"/>
        </w:rPr>
        <w:t>у</w:t>
      </w:r>
      <w:r w:rsidRPr="004B1FC2">
        <w:rPr>
          <w:rFonts w:eastAsia="Times New Roman"/>
          <w:szCs w:val="28"/>
          <w:lang w:eastAsia="ru-RU"/>
        </w:rPr>
        <w:t>.</w:t>
      </w:r>
    </w:p>
    <w:p w:rsidR="00466EF6" w:rsidRPr="007B043B" w:rsidRDefault="00466EF6" w:rsidP="00F87DBB">
      <w:pPr>
        <w:spacing w:line="360" w:lineRule="auto"/>
        <w:outlineLvl w:val="0"/>
        <w:rPr>
          <w:rFonts w:eastAsia="Times New Roman"/>
          <w:b/>
          <w:szCs w:val="28"/>
          <w:lang w:eastAsia="ru-RU"/>
        </w:rPr>
      </w:pPr>
      <w:r w:rsidRPr="007B043B">
        <w:rPr>
          <w:rFonts w:eastAsia="Times New Roman"/>
          <w:b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0"/>
        <w:gridCol w:w="680"/>
      </w:tblGrid>
      <w:tr w:rsidR="00466EF6" w:rsidRPr="00C92A67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E751B4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852691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911816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2747A8" w:rsidRDefault="002747A8" w:rsidP="00F87DBB">
            <w:pPr>
              <w:spacing w:line="360" w:lineRule="auto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FC0775" w:rsidRDefault="00F65EAA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0C131D" w:rsidRDefault="006465CD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6465CD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6465CD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9E2A2D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A043E5" w:rsidRDefault="00E751B4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6465CD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E751B4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0C131D" w:rsidRDefault="00E751B4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eastAsia="Times New Roman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0C131D" w:rsidRDefault="000C131D" w:rsidP="000F279D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0F279D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466EF6" w:rsidRPr="00C92A67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eastAsia="Times New Roman"/>
                <w:szCs w:val="28"/>
                <w:lang w:eastAsia="ru-RU"/>
              </w:rPr>
              <w:t>Талон на гарантийное обслуживание</w:t>
            </w:r>
          </w:p>
          <w:p w:rsidR="00DD0139" w:rsidRPr="004B1FC2" w:rsidRDefault="00DD0139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16. Схема подключения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Default="000C131D" w:rsidP="000F279D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DD0139">
              <w:rPr>
                <w:rFonts w:eastAsia="Times New Roman"/>
                <w:szCs w:val="28"/>
                <w:lang w:eastAsia="ru-RU"/>
              </w:rPr>
              <w:t>3</w:t>
            </w:r>
          </w:p>
          <w:p w:rsidR="00DD0139" w:rsidRPr="000C131D" w:rsidRDefault="00DD0139" w:rsidP="00DD0139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580FEA" w:rsidRDefault="00466EF6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66EF6" w:rsidRPr="00C92A67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4B1FC2" w:rsidRDefault="00466EF6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EF6" w:rsidRPr="00704AF6" w:rsidRDefault="00466EF6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466EF6" w:rsidRPr="007B043B" w:rsidRDefault="00F87DBB" w:rsidP="00F87DBB">
      <w:pPr>
        <w:pStyle w:val="a9"/>
        <w:numPr>
          <w:ilvl w:val="0"/>
          <w:numId w:val="1"/>
        </w:numPr>
        <w:spacing w:before="360" w:line="360" w:lineRule="auto"/>
        <w:ind w:left="357" w:hanging="357"/>
        <w:contextualSpacing w:val="0"/>
        <w:outlineLvl w:val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  <w:r w:rsidR="00466EF6" w:rsidRPr="007B043B">
        <w:rPr>
          <w:rFonts w:eastAsia="Times New Roman"/>
          <w:b/>
          <w:szCs w:val="28"/>
          <w:lang w:eastAsia="ru-RU"/>
        </w:rPr>
        <w:lastRenderedPageBreak/>
        <w:t>Общие указания.</w:t>
      </w:r>
    </w:p>
    <w:p w:rsidR="00E06B8B" w:rsidRDefault="00E06B8B" w:rsidP="00F87DBB">
      <w:pPr>
        <w:pStyle w:val="a9"/>
        <w:numPr>
          <w:ilvl w:val="1"/>
          <w:numId w:val="2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7B043B">
        <w:rPr>
          <w:rFonts w:eastAsia="Times New Roman"/>
          <w:szCs w:val="28"/>
          <w:lang w:eastAsia="ru-RU"/>
        </w:rPr>
        <w:t>Изделие</w:t>
      </w:r>
      <w:r w:rsidRPr="00B5043A">
        <w:rPr>
          <w:rFonts w:eastAsia="Times New Roman"/>
          <w:szCs w:val="28"/>
          <w:lang w:eastAsia="ru-RU"/>
        </w:rPr>
        <w:t xml:space="preserve"> работает от электросети переменного тока частотой 50Гц, напряжением </w:t>
      </w:r>
      <w:r w:rsidR="006B32EB">
        <w:rPr>
          <w:rFonts w:eastAsia="Times New Roman"/>
          <w:szCs w:val="28"/>
          <w:lang w:eastAsia="ru-RU"/>
        </w:rPr>
        <w:t>38</w:t>
      </w:r>
      <w:r w:rsidRPr="00B5043A">
        <w:rPr>
          <w:rFonts w:eastAsia="Times New Roman"/>
          <w:szCs w:val="28"/>
          <w:lang w:eastAsia="ru-RU"/>
        </w:rPr>
        <w:t>0В</w:t>
      </w:r>
      <w:r w:rsidR="00CA7E78">
        <w:rPr>
          <w:rFonts w:eastAsia="Times New Roman"/>
          <w:szCs w:val="28"/>
          <w:lang w:eastAsia="ru-RU"/>
        </w:rPr>
        <w:t>,</w:t>
      </w:r>
      <w:r w:rsidRPr="00B5043A">
        <w:rPr>
          <w:rFonts w:eastAsia="Times New Roman"/>
          <w:szCs w:val="28"/>
          <w:lang w:eastAsia="ru-RU"/>
        </w:rPr>
        <w:t xml:space="preserve"> и</w:t>
      </w:r>
      <w:r w:rsidR="000F0C4B">
        <w:rPr>
          <w:rFonts w:eastAsia="Times New Roman"/>
          <w:szCs w:val="28"/>
          <w:lang w:eastAsia="ru-RU"/>
        </w:rPr>
        <w:t xml:space="preserve"> </w:t>
      </w:r>
      <w:r w:rsidRPr="00B5043A">
        <w:rPr>
          <w:rFonts w:eastAsia="Times New Roman"/>
          <w:szCs w:val="28"/>
          <w:lang w:eastAsia="ru-RU"/>
        </w:rPr>
        <w:t>предназначен</w:t>
      </w:r>
      <w:r w:rsidR="00CA7E78">
        <w:rPr>
          <w:rFonts w:eastAsia="Times New Roman"/>
          <w:szCs w:val="28"/>
          <w:lang w:eastAsia="ru-RU"/>
        </w:rPr>
        <w:t>о</w:t>
      </w:r>
      <w:r w:rsidRPr="00B5043A">
        <w:rPr>
          <w:rFonts w:eastAsia="Times New Roman"/>
          <w:szCs w:val="28"/>
          <w:lang w:eastAsia="ru-RU"/>
        </w:rPr>
        <w:t xml:space="preserve"> для эксплуатации в </w:t>
      </w:r>
      <w:r w:rsidR="00917A5C">
        <w:rPr>
          <w:rFonts w:eastAsia="Times New Roman"/>
          <w:szCs w:val="28"/>
          <w:lang w:eastAsia="ru-RU"/>
        </w:rPr>
        <w:t xml:space="preserve">отапливаемом </w:t>
      </w:r>
      <w:r w:rsidRPr="00B5043A">
        <w:rPr>
          <w:rFonts w:eastAsia="Times New Roman"/>
          <w:szCs w:val="28"/>
          <w:lang w:eastAsia="ru-RU"/>
        </w:rPr>
        <w:t xml:space="preserve">помещении </w:t>
      </w:r>
      <w:r w:rsidR="0066561A">
        <w:rPr>
          <w:rFonts w:eastAsia="Times New Roman"/>
          <w:szCs w:val="28"/>
          <w:lang w:eastAsia="ru-RU"/>
        </w:rPr>
        <w:t xml:space="preserve">с диапазоном </w:t>
      </w:r>
      <w:r w:rsidRPr="00B5043A">
        <w:rPr>
          <w:rFonts w:eastAsia="Times New Roman"/>
          <w:szCs w:val="28"/>
          <w:lang w:eastAsia="ru-RU"/>
        </w:rPr>
        <w:t>температур</w:t>
      </w:r>
      <w:r w:rsidR="0066561A">
        <w:rPr>
          <w:rFonts w:eastAsia="Times New Roman"/>
          <w:szCs w:val="28"/>
          <w:lang w:eastAsia="ru-RU"/>
        </w:rPr>
        <w:t xml:space="preserve"> </w:t>
      </w:r>
      <w:r w:rsidRPr="00B5043A">
        <w:rPr>
          <w:rFonts w:eastAsia="Times New Roman"/>
          <w:szCs w:val="28"/>
          <w:lang w:eastAsia="ru-RU"/>
        </w:rPr>
        <w:t>окружающе</w:t>
      </w:r>
      <w:r w:rsidR="0066561A">
        <w:rPr>
          <w:rFonts w:eastAsia="Times New Roman"/>
          <w:szCs w:val="28"/>
          <w:lang w:eastAsia="ru-RU"/>
        </w:rPr>
        <w:t>го</w:t>
      </w:r>
      <w:r w:rsidRPr="00B5043A">
        <w:rPr>
          <w:rFonts w:eastAsia="Times New Roman"/>
          <w:szCs w:val="28"/>
          <w:lang w:eastAsia="ru-RU"/>
        </w:rPr>
        <w:t xml:space="preserve"> </w:t>
      </w:r>
      <w:r w:rsidR="0066561A">
        <w:rPr>
          <w:rFonts w:eastAsia="Times New Roman"/>
          <w:szCs w:val="28"/>
          <w:lang w:eastAsia="ru-RU"/>
        </w:rPr>
        <w:t>воздуха</w:t>
      </w:r>
      <w:r w:rsidRPr="00B5043A">
        <w:rPr>
          <w:rFonts w:eastAsia="Times New Roman"/>
          <w:szCs w:val="28"/>
          <w:lang w:eastAsia="ru-RU"/>
        </w:rPr>
        <w:t xml:space="preserve"> </w:t>
      </w:r>
      <w:r w:rsidR="0066561A">
        <w:rPr>
          <w:rFonts w:eastAsia="Times New Roman"/>
          <w:szCs w:val="28"/>
          <w:lang w:eastAsia="ru-RU"/>
        </w:rPr>
        <w:t>от +10</w:t>
      </w:r>
      <w:r w:rsidRPr="00B5043A">
        <w:rPr>
          <w:rFonts w:eastAsia="Times New Roman"/>
          <w:szCs w:val="28"/>
          <w:lang w:eastAsia="ru-RU"/>
        </w:rPr>
        <w:t>ºС</w:t>
      </w:r>
      <w:r w:rsidR="0066561A">
        <w:rPr>
          <w:rFonts w:eastAsia="Times New Roman"/>
          <w:szCs w:val="28"/>
          <w:lang w:eastAsia="ru-RU"/>
        </w:rPr>
        <w:t xml:space="preserve"> до +35</w:t>
      </w:r>
      <w:r w:rsidR="0066561A" w:rsidRPr="0066561A">
        <w:rPr>
          <w:rFonts w:eastAsia="Times New Roman"/>
          <w:szCs w:val="28"/>
          <w:lang w:eastAsia="ru-RU"/>
        </w:rPr>
        <w:t xml:space="preserve"> </w:t>
      </w:r>
      <w:r w:rsidR="0066561A" w:rsidRPr="00B5043A">
        <w:rPr>
          <w:rFonts w:eastAsia="Times New Roman"/>
          <w:szCs w:val="28"/>
          <w:lang w:eastAsia="ru-RU"/>
        </w:rPr>
        <w:t>ºС</w:t>
      </w:r>
      <w:r w:rsidR="0066561A">
        <w:rPr>
          <w:rFonts w:eastAsia="Times New Roman"/>
          <w:szCs w:val="28"/>
          <w:lang w:eastAsia="ru-RU"/>
        </w:rPr>
        <w:t>,</w:t>
      </w:r>
      <w:r w:rsidR="008D0D19">
        <w:rPr>
          <w:rFonts w:eastAsia="Times New Roman"/>
          <w:szCs w:val="28"/>
          <w:lang w:eastAsia="ru-RU"/>
        </w:rPr>
        <w:t xml:space="preserve"> относительной влажност</w:t>
      </w:r>
      <w:r w:rsidR="0066561A">
        <w:rPr>
          <w:rFonts w:eastAsia="Times New Roman"/>
          <w:szCs w:val="28"/>
          <w:lang w:eastAsia="ru-RU"/>
        </w:rPr>
        <w:t>и воздуха</w:t>
      </w:r>
      <w:r w:rsidR="008D0D19">
        <w:rPr>
          <w:rFonts w:eastAsia="Times New Roman"/>
          <w:szCs w:val="28"/>
          <w:lang w:eastAsia="ru-RU"/>
        </w:rPr>
        <w:t xml:space="preserve"> </w:t>
      </w:r>
      <w:r w:rsidR="0066561A">
        <w:rPr>
          <w:rFonts w:eastAsia="Times New Roman"/>
          <w:szCs w:val="28"/>
          <w:lang w:eastAsia="ru-RU"/>
        </w:rPr>
        <w:t>8</w:t>
      </w:r>
      <w:r w:rsidR="008D0D19">
        <w:rPr>
          <w:rFonts w:eastAsia="Times New Roman"/>
          <w:szCs w:val="28"/>
          <w:lang w:eastAsia="ru-RU"/>
        </w:rPr>
        <w:t>0% при</w:t>
      </w:r>
      <w:r w:rsidR="0066561A">
        <w:rPr>
          <w:rFonts w:eastAsia="Times New Roman"/>
          <w:szCs w:val="28"/>
          <w:lang w:eastAsia="ru-RU"/>
        </w:rPr>
        <w:t xml:space="preserve"> условии гарантированного проветривания или </w:t>
      </w:r>
      <w:r w:rsidR="006D774A">
        <w:rPr>
          <w:rFonts w:eastAsia="Times New Roman"/>
          <w:szCs w:val="28"/>
          <w:lang w:eastAsia="ru-RU"/>
        </w:rPr>
        <w:t>наличия вытяжной вентиляции.</w:t>
      </w:r>
    </w:p>
    <w:p w:rsidR="00814170" w:rsidRPr="00E458AB" w:rsidRDefault="00814170" w:rsidP="00F87DBB">
      <w:pPr>
        <w:pStyle w:val="a9"/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D47B55">
        <w:rPr>
          <w:szCs w:val="28"/>
        </w:rPr>
        <w:t>Изделие</w:t>
      </w:r>
      <w:r w:rsidRPr="00E458AB">
        <w:rPr>
          <w:szCs w:val="28"/>
        </w:rPr>
        <w:t xml:space="preserve"> подключается к электросети специалистами, имеющими допуск для работы с электрооборудованием.</w:t>
      </w:r>
    </w:p>
    <w:p w:rsidR="002B74BF" w:rsidRPr="00F87DBB" w:rsidRDefault="00E06B8B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F87DBB">
        <w:rPr>
          <w:rFonts w:eastAsia="Times New Roman"/>
          <w:szCs w:val="28"/>
          <w:lang w:eastAsia="ru-RU"/>
        </w:rPr>
        <w:t xml:space="preserve"> </w:t>
      </w:r>
      <w:r w:rsidR="00D47B55" w:rsidRPr="00F87DBB">
        <w:rPr>
          <w:rFonts w:eastAsia="Times New Roman"/>
          <w:szCs w:val="28"/>
          <w:lang w:eastAsia="ru-RU"/>
        </w:rPr>
        <w:t>Изделие должно</w:t>
      </w:r>
      <w:r w:rsidR="004D0A11" w:rsidRPr="00F87DBB">
        <w:rPr>
          <w:rFonts w:eastAsia="Times New Roman"/>
          <w:szCs w:val="28"/>
          <w:lang w:eastAsia="ru-RU"/>
        </w:rPr>
        <w:t xml:space="preserve"> включаться в электросеть от отдельного автоматического выключателя с током нагрузки не менее </w:t>
      </w:r>
      <w:r w:rsidR="008419E5" w:rsidRPr="00F87DBB">
        <w:rPr>
          <w:rFonts w:eastAsia="Times New Roman"/>
          <w:szCs w:val="28"/>
          <w:lang w:eastAsia="ru-RU"/>
        </w:rPr>
        <w:t>32</w:t>
      </w:r>
      <w:r w:rsidR="004D0A11" w:rsidRPr="00F87DBB">
        <w:rPr>
          <w:rFonts w:eastAsia="Times New Roman"/>
          <w:szCs w:val="28"/>
          <w:lang w:eastAsia="ru-RU"/>
        </w:rPr>
        <w:t xml:space="preserve"> А</w:t>
      </w:r>
      <w:r w:rsidR="00F87DBB">
        <w:rPr>
          <w:rFonts w:eastAsia="Times New Roman"/>
          <w:szCs w:val="28"/>
          <w:lang w:eastAsia="ru-RU"/>
        </w:rPr>
        <w:t xml:space="preserve">. </w:t>
      </w:r>
      <w:r w:rsidR="002B74BF" w:rsidRPr="00F87DBB">
        <w:rPr>
          <w:rFonts w:eastAsia="Times New Roman"/>
          <w:szCs w:val="28"/>
          <w:lang w:eastAsia="ru-RU"/>
        </w:rPr>
        <w:t xml:space="preserve">При покупке </w:t>
      </w:r>
      <w:r w:rsidR="000F0C4B" w:rsidRPr="00F87DBB">
        <w:rPr>
          <w:rFonts w:eastAsia="Times New Roman"/>
          <w:szCs w:val="28"/>
          <w:lang w:eastAsia="ru-RU"/>
        </w:rPr>
        <w:t>издели</w:t>
      </w:r>
      <w:r w:rsidR="005E518B" w:rsidRPr="00F87DBB">
        <w:rPr>
          <w:rFonts w:eastAsia="Times New Roman"/>
          <w:szCs w:val="28"/>
          <w:lang w:eastAsia="ru-RU"/>
        </w:rPr>
        <w:t>я</w:t>
      </w:r>
      <w:r w:rsidR="002B74BF" w:rsidRPr="00F87DBB">
        <w:rPr>
          <w:rFonts w:eastAsia="Times New Roman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4D0A11">
        <w:rPr>
          <w:rFonts w:eastAsia="Times New Roman"/>
          <w:szCs w:val="28"/>
          <w:lang w:eastAsia="ru-RU"/>
        </w:rPr>
        <w:t xml:space="preserve"> </w:t>
      </w:r>
      <w:r w:rsidR="004D0A11" w:rsidRPr="004D0A11">
        <w:rPr>
          <w:rFonts w:eastAsia="Times New Roman"/>
          <w:szCs w:val="28"/>
          <w:lang w:eastAsia="ru-RU"/>
        </w:rPr>
        <w:t>Изделие устанавливается на устойчивом, горизонтальном несгораемом основании.</w:t>
      </w:r>
    </w:p>
    <w:p w:rsidR="002B4AF6" w:rsidRPr="004B1FC2" w:rsidRDefault="00F50726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4D0A11">
        <w:rPr>
          <w:rFonts w:eastAsia="Times New Roman"/>
          <w:szCs w:val="28"/>
          <w:lang w:eastAsia="ru-RU"/>
        </w:rPr>
        <w:t xml:space="preserve"> </w:t>
      </w:r>
      <w:r w:rsidR="002B4AF6" w:rsidRPr="004D0A11">
        <w:rPr>
          <w:rFonts w:eastAsia="Times New Roman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eastAsia="Times New Roman"/>
          <w:szCs w:val="28"/>
          <w:lang w:eastAsia="ru-RU"/>
        </w:rPr>
        <w:t>изделие</w:t>
      </w:r>
      <w:r w:rsidR="002B4AF6" w:rsidRPr="004D0A11">
        <w:rPr>
          <w:rFonts w:eastAsia="Times New Roman"/>
          <w:szCs w:val="28"/>
          <w:lang w:eastAsia="ru-RU"/>
        </w:rPr>
        <w:t xml:space="preserve"> от сети электроснабжения.</w:t>
      </w:r>
    </w:p>
    <w:p w:rsidR="00D754A0" w:rsidRPr="004B1FC2" w:rsidRDefault="00D754A0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 xml:space="preserve">Оберегайте </w:t>
      </w:r>
      <w:r w:rsidR="00E174F4">
        <w:rPr>
          <w:rFonts w:eastAsia="Times New Roman"/>
          <w:szCs w:val="28"/>
          <w:lang w:eastAsia="ru-RU"/>
        </w:rPr>
        <w:t>изделие</w:t>
      </w:r>
      <w:r w:rsidRPr="004B1FC2">
        <w:rPr>
          <w:rFonts w:eastAsia="Times New Roman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303795" w:rsidRPr="004B1FC2">
        <w:rPr>
          <w:rFonts w:eastAsia="Times New Roman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eastAsia="Times New Roman"/>
          <w:szCs w:val="28"/>
          <w:lang w:eastAsia="ru-RU"/>
        </w:rPr>
        <w:t>изделие</w:t>
      </w:r>
      <w:r w:rsidR="00303795" w:rsidRPr="004B1FC2">
        <w:rPr>
          <w:rFonts w:eastAsia="Times New Roman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F87DBB">
      <w:pPr>
        <w:pStyle w:val="a9"/>
        <w:numPr>
          <w:ilvl w:val="0"/>
          <w:numId w:val="2"/>
        </w:numPr>
        <w:spacing w:line="360" w:lineRule="auto"/>
        <w:rPr>
          <w:rFonts w:eastAsia="Times New Roman"/>
          <w:b/>
          <w:szCs w:val="28"/>
          <w:lang w:eastAsia="ru-RU"/>
        </w:rPr>
      </w:pPr>
      <w:r w:rsidRPr="00C56BA7">
        <w:rPr>
          <w:rFonts w:eastAsia="Times New Roman"/>
          <w:b/>
          <w:szCs w:val="28"/>
          <w:lang w:eastAsia="ru-RU"/>
        </w:rPr>
        <w:t>Назначение изделия.</w:t>
      </w:r>
    </w:p>
    <w:p w:rsidR="00E50E95" w:rsidRPr="00765BE5" w:rsidRDefault="00423C48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Поверхность жарочная</w:t>
      </w:r>
      <w:r w:rsidR="00A3049B" w:rsidRPr="004B1FC2">
        <w:rPr>
          <w:rFonts w:eastAsia="Times New Roman"/>
          <w:szCs w:val="28"/>
          <w:lang w:eastAsia="ru-RU"/>
        </w:rPr>
        <w:t xml:space="preserve"> предназначена для </w:t>
      </w:r>
      <w:r w:rsidR="00765BE5">
        <w:rPr>
          <w:rFonts w:eastAsia="Times New Roman"/>
          <w:szCs w:val="28"/>
          <w:lang w:eastAsia="ru-RU"/>
        </w:rPr>
        <w:t>тепловой обработки</w:t>
      </w:r>
      <w:r w:rsidR="008640B2">
        <w:rPr>
          <w:rFonts w:eastAsia="Times New Roman"/>
          <w:szCs w:val="28"/>
          <w:lang w:eastAsia="ru-RU"/>
        </w:rPr>
        <w:t xml:space="preserve"> продуктов</w:t>
      </w:r>
      <w:r w:rsidR="00765BE5" w:rsidRPr="00765BE5">
        <w:rPr>
          <w:rFonts w:eastAsia="Times New Roman"/>
          <w:szCs w:val="28"/>
          <w:lang w:eastAsia="ru-RU"/>
        </w:rPr>
        <w:t xml:space="preserve">: </w:t>
      </w:r>
      <w:r>
        <w:rPr>
          <w:rFonts w:eastAsia="Times New Roman"/>
          <w:szCs w:val="28"/>
          <w:lang w:eastAsia="ru-RU"/>
        </w:rPr>
        <w:t>жарение.</w:t>
      </w:r>
      <w:r w:rsidR="00A3049B" w:rsidRPr="004B1FC2">
        <w:rPr>
          <w:rFonts w:eastAsia="Times New Roman"/>
          <w:szCs w:val="28"/>
          <w:lang w:eastAsia="ru-RU"/>
        </w:rPr>
        <w:t xml:space="preserve"> </w:t>
      </w:r>
    </w:p>
    <w:p w:rsidR="00C41428" w:rsidRDefault="00DA6698" w:rsidP="00F87DBB">
      <w:pPr>
        <w:pStyle w:val="a9"/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765BE5">
        <w:rPr>
          <w:rFonts w:eastAsia="Times New Roman"/>
          <w:szCs w:val="28"/>
          <w:lang w:eastAsia="ru-RU"/>
        </w:rPr>
        <w:t xml:space="preserve"> </w:t>
      </w:r>
      <w:r w:rsidR="007938F5" w:rsidRPr="00765BE5">
        <w:rPr>
          <w:rFonts w:eastAsia="Times New Roman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423C48">
        <w:rPr>
          <w:rFonts w:eastAsia="Times New Roman"/>
          <w:szCs w:val="28"/>
          <w:lang w:eastAsia="ru-RU"/>
        </w:rPr>
        <w:t>Приобретая наше изделие</w:t>
      </w:r>
      <w:r w:rsidR="00B714B8" w:rsidRPr="004B1FC2">
        <w:rPr>
          <w:rFonts w:eastAsia="Times New Roman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 w:rsidR="00462511">
        <w:rPr>
          <w:rFonts w:eastAsia="Times New Roman"/>
          <w:szCs w:val="28"/>
          <w:lang w:eastAsia="ru-RU"/>
        </w:rPr>
        <w:t>офессиональной</w:t>
      </w:r>
      <w:r w:rsidR="00852024">
        <w:rPr>
          <w:rFonts w:eastAsia="Times New Roman"/>
          <w:szCs w:val="28"/>
          <w:lang w:eastAsia="ru-RU"/>
        </w:rPr>
        <w:t xml:space="preserve"> </w:t>
      </w:r>
      <w:r w:rsidR="00B714B8" w:rsidRPr="004B1FC2">
        <w:rPr>
          <w:rFonts w:eastAsia="Times New Roman"/>
          <w:szCs w:val="28"/>
          <w:lang w:eastAsia="ru-RU"/>
        </w:rPr>
        <w:t>деятельности.</w:t>
      </w:r>
    </w:p>
    <w:p w:rsidR="00141710" w:rsidRPr="00C015B6" w:rsidRDefault="00B714B8" w:rsidP="00F87DBB">
      <w:pPr>
        <w:numPr>
          <w:ilvl w:val="1"/>
          <w:numId w:val="2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C015B6">
        <w:rPr>
          <w:rFonts w:eastAsia="Times New Roman"/>
          <w:szCs w:val="28"/>
          <w:lang w:eastAsia="ru-RU"/>
        </w:rPr>
        <w:t xml:space="preserve"> </w:t>
      </w:r>
      <w:r w:rsidR="00CA3A04" w:rsidRPr="00C015B6">
        <w:rPr>
          <w:rFonts w:eastAsia="Times New Roman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eastAsia="Times New Roman"/>
          <w:szCs w:val="28"/>
          <w:lang w:eastAsia="ru-RU"/>
        </w:rPr>
        <w:t>конструкцию</w:t>
      </w:r>
      <w:r w:rsidR="00CA3A04" w:rsidRPr="00C015B6">
        <w:rPr>
          <w:rFonts w:eastAsia="Times New Roman"/>
          <w:szCs w:val="28"/>
          <w:lang w:eastAsia="ru-RU"/>
        </w:rPr>
        <w:t xml:space="preserve"> </w:t>
      </w:r>
      <w:r w:rsidR="00FA1E98" w:rsidRPr="00C015B6">
        <w:rPr>
          <w:rFonts w:eastAsia="Times New Roman"/>
          <w:szCs w:val="28"/>
          <w:lang w:eastAsia="ru-RU"/>
        </w:rPr>
        <w:t>изделий</w:t>
      </w:r>
      <w:r w:rsidR="00CA3A04" w:rsidRPr="00C015B6">
        <w:rPr>
          <w:rFonts w:eastAsia="Times New Roman"/>
          <w:szCs w:val="28"/>
          <w:lang w:eastAsia="ru-RU"/>
        </w:rPr>
        <w:t xml:space="preserve">, поэтому внешний вид и технические характеристики изделия </w:t>
      </w:r>
      <w:r w:rsidR="00CA3A04" w:rsidRPr="00C015B6">
        <w:rPr>
          <w:rFonts w:eastAsia="Times New Roman"/>
          <w:szCs w:val="28"/>
          <w:lang w:eastAsia="ru-RU"/>
        </w:rPr>
        <w:lastRenderedPageBreak/>
        <w:t>могут отличаться от указанных в данном руководств</w:t>
      </w:r>
      <w:r w:rsidR="00423C48">
        <w:rPr>
          <w:rFonts w:eastAsia="Times New Roman"/>
          <w:szCs w:val="28"/>
          <w:lang w:eastAsia="ru-RU"/>
        </w:rPr>
        <w:t xml:space="preserve">е без ухудшения потребительских </w:t>
      </w:r>
      <w:r w:rsidR="00CA3A04" w:rsidRPr="00C015B6">
        <w:rPr>
          <w:rFonts w:eastAsia="Times New Roman"/>
          <w:szCs w:val="28"/>
          <w:lang w:eastAsia="ru-RU"/>
        </w:rPr>
        <w:t>свойств.</w:t>
      </w:r>
    </w:p>
    <w:p w:rsidR="006E459E" w:rsidRPr="00BE5681" w:rsidRDefault="00F81A98" w:rsidP="00F87DBB">
      <w:pPr>
        <w:pStyle w:val="a9"/>
        <w:numPr>
          <w:ilvl w:val="0"/>
          <w:numId w:val="2"/>
        </w:numPr>
        <w:spacing w:line="360" w:lineRule="auto"/>
        <w:ind w:left="357" w:hanging="357"/>
        <w:rPr>
          <w:rFonts w:eastAsia="Times New Roman"/>
          <w:b/>
          <w:szCs w:val="28"/>
          <w:lang w:eastAsia="ru-RU"/>
        </w:rPr>
      </w:pPr>
      <w:r w:rsidRPr="00BE5681">
        <w:rPr>
          <w:rFonts w:eastAsia="Times New Roman"/>
          <w:b/>
          <w:szCs w:val="28"/>
          <w:lang w:eastAsia="ru-RU"/>
        </w:rPr>
        <w:t>Технические характеристики изделия.</w:t>
      </w:r>
    </w:p>
    <w:tbl>
      <w:tblPr>
        <w:tblW w:w="4460" w:type="pct"/>
        <w:jc w:val="center"/>
        <w:tblCellSpacing w:w="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4903"/>
        <w:gridCol w:w="1133"/>
        <w:gridCol w:w="1638"/>
      </w:tblGrid>
      <w:tr w:rsidR="00C9125D" w:rsidRPr="00C92A67" w:rsidTr="004D5B4C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4D5B4C" w:rsidRDefault="006B5EA8" w:rsidP="004D5B4C">
            <w:pPr>
              <w:tabs>
                <w:tab w:val="left" w:pos="0"/>
                <w:tab w:val="left" w:pos="1345"/>
              </w:tabs>
              <w:spacing w:line="360" w:lineRule="auto"/>
              <w:ind w:firstLine="113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Pr="004D5B4C">
              <w:rPr>
                <w:rFonts w:eastAsia="Times New Roman"/>
                <w:b/>
                <w:szCs w:val="28"/>
                <w:lang w:val="en-US" w:eastAsia="ru-RU"/>
              </w:rPr>
              <w:t xml:space="preserve"> </w:t>
            </w:r>
            <w:r w:rsidRPr="004D5B4C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28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4D5B4C" w:rsidRDefault="006B5EA8" w:rsidP="004D5B4C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Наименование</w:t>
            </w:r>
          </w:p>
        </w:tc>
        <w:tc>
          <w:tcPr>
            <w:tcW w:w="6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4D5B4C" w:rsidRDefault="006B5EA8" w:rsidP="004D5B4C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Ед.</w:t>
            </w:r>
            <w:r w:rsidR="00852024" w:rsidRPr="004D5B4C">
              <w:rPr>
                <w:rFonts w:eastAsia="Times New Roman"/>
                <w:b/>
                <w:szCs w:val="28"/>
                <w:lang w:eastAsia="ru-RU"/>
              </w:rPr>
              <w:t>изм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4D5B4C" w:rsidRDefault="00490FAA" w:rsidP="004D5B4C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Параметры</w:t>
            </w:r>
          </w:p>
        </w:tc>
      </w:tr>
      <w:tr w:rsidR="00C9125D" w:rsidRPr="00C92A67" w:rsidTr="004D5B4C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tabs>
                <w:tab w:val="left" w:pos="0"/>
                <w:tab w:val="left" w:pos="1345"/>
              </w:tabs>
              <w:spacing w:line="360" w:lineRule="auto"/>
              <w:ind w:firstLine="113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28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ind w:left="71"/>
              <w:jc w:val="left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Габаритные размеры (длина х ширина х высота)</w:t>
            </w:r>
            <w:r w:rsidR="00E549E1">
              <w:rPr>
                <w:rFonts w:eastAsia="Times New Roman"/>
                <w:szCs w:val="28"/>
                <w:lang w:eastAsia="ru-RU"/>
              </w:rPr>
              <w:t>,</w:t>
            </w:r>
            <w:r w:rsidRPr="00530D8C">
              <w:rPr>
                <w:rFonts w:eastAsia="Times New Roman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6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мм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="00C573E8">
              <w:rPr>
                <w:rFonts w:eastAsia="Times New Roman"/>
                <w:szCs w:val="28"/>
                <w:lang w:eastAsia="ru-RU"/>
              </w:rPr>
              <w:t>0</w:t>
            </w:r>
            <w:r w:rsidR="00423C48">
              <w:rPr>
                <w:rFonts w:eastAsia="Times New Roman"/>
                <w:szCs w:val="28"/>
                <w:lang w:eastAsia="ru-RU"/>
              </w:rPr>
              <w:t>2</w:t>
            </w:r>
            <w:r w:rsidRPr="00530D8C">
              <w:rPr>
                <w:rFonts w:eastAsia="Times New Roman"/>
                <w:szCs w:val="28"/>
                <w:lang w:eastAsia="ru-RU"/>
              </w:rPr>
              <w:t>х</w:t>
            </w:r>
            <w:r w:rsidR="00FA1DC6">
              <w:rPr>
                <w:rFonts w:eastAsia="Times New Roman"/>
                <w:szCs w:val="28"/>
                <w:lang w:eastAsia="ru-RU"/>
              </w:rPr>
              <w:t>8</w:t>
            </w:r>
            <w:r w:rsidR="00A3707A">
              <w:rPr>
                <w:rFonts w:eastAsia="Times New Roman"/>
                <w:szCs w:val="28"/>
                <w:lang w:eastAsia="ru-RU"/>
              </w:rPr>
              <w:t>3</w:t>
            </w:r>
            <w:r w:rsidR="00FA1DC6">
              <w:rPr>
                <w:rFonts w:eastAsia="Times New Roman"/>
                <w:szCs w:val="28"/>
                <w:lang w:eastAsia="ru-RU"/>
              </w:rPr>
              <w:t>0</w:t>
            </w:r>
            <w:r w:rsidRPr="00530D8C">
              <w:rPr>
                <w:rFonts w:eastAsia="Times New Roman"/>
                <w:szCs w:val="28"/>
                <w:lang w:eastAsia="ru-RU"/>
              </w:rPr>
              <w:t>х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="00423C48">
              <w:rPr>
                <w:rFonts w:eastAsia="Times New Roman"/>
                <w:szCs w:val="28"/>
                <w:lang w:eastAsia="ru-RU"/>
              </w:rPr>
              <w:t>94</w:t>
            </w:r>
          </w:p>
        </w:tc>
      </w:tr>
      <w:tr w:rsidR="00C9125D" w:rsidRPr="00C92A67" w:rsidTr="004D5B4C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tabs>
                <w:tab w:val="left" w:pos="0"/>
                <w:tab w:val="left" w:pos="1345"/>
              </w:tabs>
              <w:spacing w:line="360" w:lineRule="auto"/>
              <w:ind w:firstLine="113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3.2</w:t>
            </w:r>
          </w:p>
        </w:tc>
        <w:tc>
          <w:tcPr>
            <w:tcW w:w="28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ind w:left="71"/>
              <w:jc w:val="left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 xml:space="preserve">Количество </w:t>
            </w:r>
            <w:r w:rsidR="00704AF6">
              <w:rPr>
                <w:rFonts w:eastAsia="Times New Roman"/>
                <w:szCs w:val="28"/>
                <w:lang w:eastAsia="ru-RU"/>
              </w:rPr>
              <w:t>жарочных плит</w:t>
            </w:r>
          </w:p>
        </w:tc>
        <w:tc>
          <w:tcPr>
            <w:tcW w:w="6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337146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C9125D" w:rsidRPr="00C92A67" w:rsidTr="004D5B4C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tabs>
                <w:tab w:val="left" w:pos="0"/>
                <w:tab w:val="left" w:pos="1345"/>
              </w:tabs>
              <w:spacing w:line="360" w:lineRule="auto"/>
              <w:ind w:firstLine="113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3.3</w:t>
            </w:r>
          </w:p>
        </w:tc>
        <w:tc>
          <w:tcPr>
            <w:tcW w:w="28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ind w:left="71"/>
              <w:jc w:val="left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6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кВт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827EA7" w:rsidP="00337146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4,4</w:t>
            </w:r>
          </w:p>
        </w:tc>
      </w:tr>
      <w:tr w:rsidR="00C9125D" w:rsidRPr="00C92A67" w:rsidTr="004D5B4C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tabs>
                <w:tab w:val="left" w:pos="0"/>
                <w:tab w:val="left" w:pos="1345"/>
              </w:tabs>
              <w:spacing w:line="360" w:lineRule="auto"/>
              <w:ind w:firstLine="113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3.</w:t>
            </w:r>
            <w:r w:rsidR="00E549E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8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ind w:left="71"/>
              <w:jc w:val="left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6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В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583759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</w:t>
            </w:r>
            <w:r w:rsidR="006B5EA8" w:rsidRPr="00530D8C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C9125D" w:rsidRPr="00C92A67" w:rsidTr="004D5B4C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tabs>
                <w:tab w:val="left" w:pos="0"/>
                <w:tab w:val="left" w:pos="1345"/>
              </w:tabs>
              <w:spacing w:line="360" w:lineRule="auto"/>
              <w:ind w:firstLine="113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3.</w:t>
            </w:r>
            <w:r w:rsidR="00E549E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8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ind w:left="71"/>
              <w:jc w:val="left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Частота тока</w:t>
            </w:r>
          </w:p>
        </w:tc>
        <w:tc>
          <w:tcPr>
            <w:tcW w:w="6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Гц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C9125D" w:rsidRPr="00C92A67" w:rsidTr="004D5B4C">
        <w:trPr>
          <w:trHeight w:val="347"/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tabs>
                <w:tab w:val="left" w:pos="0"/>
              </w:tabs>
              <w:spacing w:line="360" w:lineRule="auto"/>
              <w:ind w:firstLine="113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3.</w:t>
            </w:r>
            <w:r w:rsidR="00E549E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8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ind w:left="71"/>
              <w:jc w:val="left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Масса</w:t>
            </w:r>
            <w:r w:rsidR="00E549E1">
              <w:rPr>
                <w:rFonts w:eastAsia="Times New Roman"/>
                <w:szCs w:val="28"/>
                <w:lang w:eastAsia="ru-RU"/>
              </w:rPr>
              <w:t>,</w:t>
            </w:r>
            <w:r w:rsidRPr="00530D8C">
              <w:rPr>
                <w:rFonts w:eastAsia="Times New Roman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6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6B5EA8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530D8C">
              <w:rPr>
                <w:rFonts w:eastAsia="Times New Roman"/>
                <w:szCs w:val="28"/>
                <w:lang w:eastAsia="ru-RU"/>
              </w:rPr>
              <w:t>кг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5EA8" w:rsidRPr="00530D8C" w:rsidRDefault="00AC1BAD" w:rsidP="00F87DB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="00FA7E07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</w:tbl>
    <w:p w:rsidR="0004765C" w:rsidRPr="000926E6" w:rsidRDefault="005B29B9" w:rsidP="008738D3">
      <w:pPr>
        <w:pStyle w:val="a9"/>
        <w:numPr>
          <w:ilvl w:val="0"/>
          <w:numId w:val="2"/>
        </w:numPr>
        <w:spacing w:before="240" w:line="360" w:lineRule="auto"/>
        <w:ind w:left="357" w:hanging="357"/>
        <w:contextualSpacing w:val="0"/>
        <w:rPr>
          <w:rFonts w:eastAsia="Times New Roman"/>
          <w:b/>
          <w:szCs w:val="28"/>
          <w:lang w:eastAsia="ru-RU"/>
        </w:rPr>
      </w:pPr>
      <w:r w:rsidRPr="000926E6">
        <w:rPr>
          <w:rFonts w:eastAsia="Times New Roman"/>
          <w:b/>
          <w:szCs w:val="28"/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82"/>
        <w:gridCol w:w="1275"/>
      </w:tblGrid>
      <w:tr w:rsidR="00FA7E07" w:rsidRPr="00C92A67" w:rsidTr="00491D12">
        <w:trPr>
          <w:tblCellSpacing w:w="0" w:type="dxa"/>
          <w:jc w:val="center"/>
        </w:trPr>
        <w:tc>
          <w:tcPr>
            <w:tcW w:w="4109" w:type="pct"/>
          </w:tcPr>
          <w:p w:rsidR="00FA7E07" w:rsidRPr="004D5B4C" w:rsidRDefault="00FA7E07" w:rsidP="004D5B4C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</w:tcPr>
          <w:p w:rsidR="00FA7E07" w:rsidRPr="004D5B4C" w:rsidRDefault="003F6735" w:rsidP="004D5B4C">
            <w:pPr>
              <w:spacing w:line="36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Кол-во</w:t>
            </w:r>
          </w:p>
        </w:tc>
      </w:tr>
      <w:tr w:rsidR="00FA7E07" w:rsidRPr="00C92A67" w:rsidTr="00491D12">
        <w:trPr>
          <w:tblCellSpacing w:w="0" w:type="dxa"/>
          <w:jc w:val="center"/>
        </w:trPr>
        <w:tc>
          <w:tcPr>
            <w:tcW w:w="4109" w:type="pct"/>
          </w:tcPr>
          <w:p w:rsidR="00FA7E07" w:rsidRPr="004B1FC2" w:rsidRDefault="00FA7E07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1.</w:t>
            </w:r>
            <w:r>
              <w:rPr>
                <w:rFonts w:eastAsia="Times New Roman"/>
                <w:szCs w:val="28"/>
                <w:lang w:eastAsia="ru-RU"/>
              </w:rPr>
              <w:t xml:space="preserve"> П</w:t>
            </w:r>
            <w:r w:rsidR="00423C48">
              <w:rPr>
                <w:rFonts w:eastAsia="Times New Roman"/>
                <w:szCs w:val="28"/>
                <w:lang w:eastAsia="ru-RU"/>
              </w:rPr>
              <w:t>оверхность жарочная</w:t>
            </w:r>
            <w:r w:rsidRPr="004B1FC2">
              <w:rPr>
                <w:rFonts w:eastAsia="Times New Roman"/>
                <w:szCs w:val="28"/>
                <w:lang w:eastAsia="ru-RU"/>
              </w:rPr>
              <w:t xml:space="preserve"> электрическая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pct"/>
          </w:tcPr>
          <w:p w:rsidR="00FA7E07" w:rsidRPr="004B1FC2" w:rsidRDefault="00FA7E07" w:rsidP="0088387F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3F6735" w:rsidRPr="00C92A67" w:rsidTr="00491D12">
        <w:trPr>
          <w:tblCellSpacing w:w="0" w:type="dxa"/>
          <w:jc w:val="center"/>
        </w:trPr>
        <w:tc>
          <w:tcPr>
            <w:tcW w:w="4109" w:type="pct"/>
          </w:tcPr>
          <w:p w:rsidR="003F6735" w:rsidRPr="004B1FC2" w:rsidRDefault="003F6735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4B1FC2"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Cs w:val="28"/>
                <w:lang w:eastAsia="ru-RU"/>
              </w:rPr>
              <w:t>Поддон</w:t>
            </w:r>
          </w:p>
        </w:tc>
        <w:tc>
          <w:tcPr>
            <w:tcW w:w="891" w:type="pct"/>
          </w:tcPr>
          <w:p w:rsidR="003F6735" w:rsidRPr="004B1FC2" w:rsidRDefault="003F6735" w:rsidP="0088387F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 w:rsidRPr="004B1FC2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491D12" w:rsidRPr="00C92A67" w:rsidTr="00491D12">
        <w:trPr>
          <w:tblCellSpacing w:w="0" w:type="dxa"/>
          <w:jc w:val="center"/>
        </w:trPr>
        <w:tc>
          <w:tcPr>
            <w:tcW w:w="4109" w:type="pct"/>
          </w:tcPr>
          <w:p w:rsidR="00491D12" w:rsidRPr="00526252" w:rsidRDefault="00526252" w:rsidP="00526252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  <w:r w:rsidRPr="00526252">
              <w:rPr>
                <w:rFonts w:eastAsia="Times New Roman"/>
                <w:szCs w:val="28"/>
                <w:lang w:eastAsia="ru-RU"/>
              </w:rPr>
              <w:t>Руководство по эксплуатации</w:t>
            </w:r>
          </w:p>
        </w:tc>
        <w:tc>
          <w:tcPr>
            <w:tcW w:w="891" w:type="pct"/>
          </w:tcPr>
          <w:p w:rsidR="00491D12" w:rsidRPr="00C92A67" w:rsidRDefault="00526252" w:rsidP="0088387F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3F6735" w:rsidRPr="00C92A67" w:rsidTr="00491D12">
        <w:trPr>
          <w:tblCellSpacing w:w="0" w:type="dxa"/>
          <w:jc w:val="center"/>
        </w:trPr>
        <w:tc>
          <w:tcPr>
            <w:tcW w:w="4109" w:type="pct"/>
          </w:tcPr>
          <w:p w:rsidR="003F6735" w:rsidRPr="004B1FC2" w:rsidRDefault="00526252" w:rsidP="00F87DBB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4.Сертификат соответствия</w:t>
            </w:r>
          </w:p>
        </w:tc>
        <w:tc>
          <w:tcPr>
            <w:tcW w:w="891" w:type="pct"/>
          </w:tcPr>
          <w:p w:rsidR="003F6735" w:rsidRPr="004B1FC2" w:rsidRDefault="00526252" w:rsidP="0088387F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</w:tbl>
    <w:p w:rsidR="00E17176" w:rsidRPr="00E549E1" w:rsidRDefault="0004765C" w:rsidP="00E549E1">
      <w:pPr>
        <w:pStyle w:val="a9"/>
        <w:numPr>
          <w:ilvl w:val="0"/>
          <w:numId w:val="5"/>
        </w:numPr>
        <w:spacing w:before="240" w:line="360" w:lineRule="auto"/>
        <w:ind w:left="357" w:hanging="357"/>
        <w:rPr>
          <w:rFonts w:eastAsia="Times New Roman"/>
          <w:b/>
          <w:szCs w:val="28"/>
          <w:lang w:eastAsia="ru-RU"/>
        </w:rPr>
      </w:pPr>
      <w:r w:rsidRPr="00E549E1">
        <w:rPr>
          <w:rFonts w:eastAsia="Times New Roman"/>
          <w:b/>
          <w:szCs w:val="28"/>
          <w:lang w:eastAsia="ru-RU"/>
        </w:rPr>
        <w:t>Устройство и принцип работы.</w:t>
      </w:r>
    </w:p>
    <w:p w:rsidR="00D707EE" w:rsidRDefault="00B94A5F" w:rsidP="00F87DBB">
      <w:pPr>
        <w:pStyle w:val="a9"/>
        <w:numPr>
          <w:ilvl w:val="1"/>
          <w:numId w:val="5"/>
        </w:numPr>
        <w:spacing w:before="300" w:after="100" w:afterAutospacing="1"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9B53D1">
        <w:rPr>
          <w:rFonts w:eastAsia="Times New Roman"/>
          <w:szCs w:val="28"/>
          <w:lang w:eastAsia="ru-RU"/>
        </w:rPr>
        <w:t xml:space="preserve">Основные части </w:t>
      </w:r>
      <w:r>
        <w:rPr>
          <w:rFonts w:eastAsia="Times New Roman"/>
          <w:szCs w:val="28"/>
          <w:lang w:eastAsia="ru-RU"/>
        </w:rPr>
        <w:t>изделия указанны на рис</w:t>
      </w:r>
      <w:r w:rsidRPr="009B53D1">
        <w:rPr>
          <w:rFonts w:eastAsia="Times New Roman"/>
          <w:szCs w:val="28"/>
          <w:lang w:eastAsia="ru-RU"/>
        </w:rPr>
        <w:t>.1</w:t>
      </w:r>
      <w:r w:rsidR="00EC1F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перечислены в табл. 2.</w:t>
      </w:r>
    </w:p>
    <w:p w:rsidR="00955145" w:rsidRDefault="00D707EE" w:rsidP="00D707EE">
      <w:pPr>
        <w:pStyle w:val="a9"/>
        <w:spacing w:before="300" w:after="100" w:afterAutospacing="1" w:line="360" w:lineRule="auto"/>
        <w:ind w:left="788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7A3428">
        <w:rPr>
          <w:rFonts w:eastAsia="Times New Roman"/>
          <w:szCs w:val="28"/>
          <w:lang w:eastAsia="ru-RU"/>
        </w:rPr>
        <w:lastRenderedPageBreak/>
        <w:t>Табл.2</w:t>
      </w: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576"/>
        <w:gridCol w:w="3333"/>
        <w:gridCol w:w="839"/>
        <w:gridCol w:w="4907"/>
      </w:tblGrid>
      <w:tr w:rsidR="00955145" w:rsidRPr="006C0390" w:rsidTr="007A3428">
        <w:trPr>
          <w:trHeight w:val="353"/>
          <w:jc w:val="center"/>
        </w:trPr>
        <w:tc>
          <w:tcPr>
            <w:tcW w:w="576" w:type="dxa"/>
          </w:tcPr>
          <w:p w:rsidR="00955145" w:rsidRPr="004D5B4C" w:rsidRDefault="00955145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3333" w:type="dxa"/>
          </w:tcPr>
          <w:p w:rsidR="00955145" w:rsidRPr="004D5B4C" w:rsidRDefault="00955145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Наименование</w:t>
            </w:r>
          </w:p>
        </w:tc>
        <w:tc>
          <w:tcPr>
            <w:tcW w:w="839" w:type="dxa"/>
          </w:tcPr>
          <w:p w:rsidR="00955145" w:rsidRPr="004D5B4C" w:rsidRDefault="00955145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4907" w:type="dxa"/>
          </w:tcPr>
          <w:p w:rsidR="00955145" w:rsidRPr="004D5B4C" w:rsidRDefault="00955145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b/>
                <w:szCs w:val="28"/>
                <w:lang w:eastAsia="ru-RU"/>
              </w:rPr>
            </w:pPr>
            <w:r w:rsidRPr="004D5B4C">
              <w:rPr>
                <w:rFonts w:eastAsia="Times New Roman"/>
                <w:b/>
                <w:szCs w:val="28"/>
                <w:lang w:eastAsia="ru-RU"/>
              </w:rPr>
              <w:t>Наименование</w:t>
            </w:r>
          </w:p>
        </w:tc>
      </w:tr>
      <w:tr w:rsidR="00EC1FF4" w:rsidRPr="006C0390" w:rsidTr="007A3428">
        <w:trPr>
          <w:trHeight w:val="365"/>
          <w:jc w:val="center"/>
        </w:trPr>
        <w:tc>
          <w:tcPr>
            <w:tcW w:w="576" w:type="dxa"/>
          </w:tcPr>
          <w:p w:rsidR="00EC1FF4" w:rsidRPr="006C0390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 w:rsidRPr="006C0390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333" w:type="dxa"/>
          </w:tcPr>
          <w:p w:rsidR="00EC1FF4" w:rsidRPr="006C0390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 w:rsidRPr="006C0390">
              <w:rPr>
                <w:rFonts w:eastAsia="Times New Roman"/>
                <w:szCs w:val="28"/>
                <w:lang w:eastAsia="ru-RU"/>
              </w:rPr>
              <w:t>Корпус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dxa"/>
          </w:tcPr>
          <w:p w:rsidR="00EC1FF4" w:rsidRPr="006C0390" w:rsidRDefault="00EC1FF4" w:rsidP="00A3563D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907" w:type="dxa"/>
          </w:tcPr>
          <w:p w:rsidR="00EC1FF4" w:rsidRDefault="00EC1FF4" w:rsidP="00A3563D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Сигнальный индикатор</w:t>
            </w:r>
            <w:r w:rsidRPr="006C039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EC1FF4" w:rsidRPr="006C0390" w:rsidTr="007A3428">
        <w:trPr>
          <w:trHeight w:val="365"/>
          <w:jc w:val="center"/>
        </w:trPr>
        <w:tc>
          <w:tcPr>
            <w:tcW w:w="576" w:type="dxa"/>
          </w:tcPr>
          <w:p w:rsidR="00EC1FF4" w:rsidRPr="006C0390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 w:rsidRPr="006C0390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333" w:type="dxa"/>
          </w:tcPr>
          <w:p w:rsidR="00EC1FF4" w:rsidRPr="006C0390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 w:rsidRPr="006C0390">
              <w:rPr>
                <w:rFonts w:eastAsia="Times New Roman"/>
                <w:szCs w:val="28"/>
                <w:lang w:eastAsia="ru-RU"/>
              </w:rPr>
              <w:t xml:space="preserve">Чугунная </w:t>
            </w:r>
            <w:r>
              <w:rPr>
                <w:rFonts w:eastAsia="Times New Roman"/>
                <w:szCs w:val="28"/>
                <w:lang w:eastAsia="ru-RU"/>
              </w:rPr>
              <w:t xml:space="preserve"> плита</w:t>
            </w:r>
          </w:p>
        </w:tc>
        <w:tc>
          <w:tcPr>
            <w:tcW w:w="839" w:type="dxa"/>
          </w:tcPr>
          <w:p w:rsidR="00EC1FF4" w:rsidRPr="006C0390" w:rsidRDefault="00EC1FF4" w:rsidP="00A3563D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907" w:type="dxa"/>
          </w:tcPr>
          <w:p w:rsidR="00EC1FF4" w:rsidRPr="006C0390" w:rsidRDefault="00EC1FF4" w:rsidP="00A3563D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Кабельный зажим</w:t>
            </w:r>
          </w:p>
        </w:tc>
      </w:tr>
      <w:tr w:rsidR="00EC1FF4" w:rsidRPr="006C0390" w:rsidTr="007A3428">
        <w:trPr>
          <w:trHeight w:val="376"/>
          <w:jc w:val="center"/>
        </w:trPr>
        <w:tc>
          <w:tcPr>
            <w:tcW w:w="576" w:type="dxa"/>
          </w:tcPr>
          <w:p w:rsidR="00EC1FF4" w:rsidRPr="006C0390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333" w:type="dxa"/>
          </w:tcPr>
          <w:p w:rsidR="00EC1FF4" w:rsidRPr="006C0390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Поддон</w:t>
            </w:r>
          </w:p>
        </w:tc>
        <w:tc>
          <w:tcPr>
            <w:tcW w:w="839" w:type="dxa"/>
          </w:tcPr>
          <w:p w:rsidR="00EC1FF4" w:rsidRPr="006C0390" w:rsidRDefault="00EC1FF4" w:rsidP="00A3563D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907" w:type="dxa"/>
          </w:tcPr>
          <w:p w:rsidR="00EC1FF4" w:rsidRPr="006C0390" w:rsidRDefault="00EC1FF4" w:rsidP="00A3563D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Шпилька заземления</w:t>
            </w:r>
          </w:p>
        </w:tc>
      </w:tr>
      <w:tr w:rsidR="00EC1FF4" w:rsidRPr="006C0390" w:rsidTr="007A3428">
        <w:trPr>
          <w:trHeight w:val="376"/>
          <w:jc w:val="center"/>
        </w:trPr>
        <w:tc>
          <w:tcPr>
            <w:tcW w:w="576" w:type="dxa"/>
          </w:tcPr>
          <w:p w:rsidR="00EC1FF4" w:rsidRPr="006C0390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333" w:type="dxa"/>
          </w:tcPr>
          <w:p w:rsidR="00EC1FF4" w:rsidRDefault="00EC1FF4" w:rsidP="00F87DBB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 w:rsidRPr="006C0390">
              <w:rPr>
                <w:rFonts w:eastAsia="Times New Roman"/>
                <w:szCs w:val="28"/>
                <w:lang w:eastAsia="ru-RU"/>
              </w:rPr>
              <w:t xml:space="preserve">Ручки </w:t>
            </w:r>
            <w:r>
              <w:rPr>
                <w:rFonts w:eastAsia="Times New Roman"/>
                <w:szCs w:val="28"/>
                <w:lang w:eastAsia="ru-RU"/>
              </w:rPr>
              <w:t>пакетного переключателя</w:t>
            </w:r>
          </w:p>
        </w:tc>
        <w:tc>
          <w:tcPr>
            <w:tcW w:w="839" w:type="dxa"/>
          </w:tcPr>
          <w:p w:rsidR="00EC1FF4" w:rsidRPr="006C0390" w:rsidRDefault="00EC1FF4" w:rsidP="00A3563D">
            <w:pPr>
              <w:pStyle w:val="a9"/>
              <w:spacing w:line="360" w:lineRule="auto"/>
              <w:ind w:left="0"/>
              <w:contextualSpacing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907" w:type="dxa"/>
          </w:tcPr>
          <w:p w:rsidR="00EC1FF4" w:rsidRPr="006C0390" w:rsidRDefault="00EC1FF4" w:rsidP="00A3563D">
            <w:pPr>
              <w:pStyle w:val="a9"/>
              <w:spacing w:line="360" w:lineRule="auto"/>
              <w:ind w:left="0"/>
              <w:contextualSpacing w:val="0"/>
              <w:jc w:val="left"/>
              <w:rPr>
                <w:rFonts w:eastAsia="Times New Roman"/>
                <w:szCs w:val="28"/>
                <w:lang w:eastAsia="ru-RU"/>
              </w:rPr>
            </w:pPr>
            <w:r w:rsidRPr="006C039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Коробка подключения электрокабеля</w:t>
            </w:r>
          </w:p>
        </w:tc>
      </w:tr>
    </w:tbl>
    <w:p w:rsidR="0001128F" w:rsidRDefault="003D5837" w:rsidP="0001128F">
      <w:pPr>
        <w:pStyle w:val="a9"/>
        <w:keepNext/>
        <w:spacing w:before="200" w:line="360" w:lineRule="auto"/>
        <w:ind w:left="357"/>
        <w:contextualSpacing w:val="0"/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4982210" cy="632142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63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5F" w:rsidRPr="0001128F" w:rsidRDefault="0001128F" w:rsidP="0001128F">
      <w:pPr>
        <w:pStyle w:val="ae"/>
        <w:rPr>
          <w:rFonts w:eastAsia="Times New Roman"/>
          <w:color w:val="auto"/>
          <w:sz w:val="28"/>
          <w:szCs w:val="28"/>
          <w:lang w:eastAsia="ru-RU"/>
        </w:rPr>
      </w:pPr>
      <w:r w:rsidRPr="0001128F">
        <w:rPr>
          <w:color w:val="auto"/>
          <w:sz w:val="28"/>
          <w:szCs w:val="28"/>
        </w:rPr>
        <w:t xml:space="preserve">Рисунок </w:t>
      </w:r>
      <w:r w:rsidR="00A82D22" w:rsidRPr="0001128F">
        <w:rPr>
          <w:color w:val="auto"/>
          <w:sz w:val="28"/>
          <w:szCs w:val="28"/>
        </w:rPr>
        <w:fldChar w:fldCharType="begin"/>
      </w:r>
      <w:r w:rsidRPr="0001128F">
        <w:rPr>
          <w:color w:val="auto"/>
          <w:sz w:val="28"/>
          <w:szCs w:val="28"/>
        </w:rPr>
        <w:instrText xml:space="preserve"> SEQ Рисунок \* ARABIC </w:instrText>
      </w:r>
      <w:r w:rsidR="00A82D22" w:rsidRPr="0001128F">
        <w:rPr>
          <w:color w:val="auto"/>
          <w:sz w:val="28"/>
          <w:szCs w:val="28"/>
        </w:rPr>
        <w:fldChar w:fldCharType="separate"/>
      </w:r>
      <w:r w:rsidR="00E549E1">
        <w:rPr>
          <w:noProof/>
          <w:color w:val="auto"/>
          <w:sz w:val="28"/>
          <w:szCs w:val="28"/>
        </w:rPr>
        <w:t>1</w:t>
      </w:r>
      <w:r w:rsidR="00A82D22" w:rsidRPr="0001128F">
        <w:rPr>
          <w:color w:val="auto"/>
          <w:sz w:val="28"/>
          <w:szCs w:val="28"/>
        </w:rPr>
        <w:fldChar w:fldCharType="end"/>
      </w:r>
    </w:p>
    <w:p w:rsidR="003338E4" w:rsidRDefault="000B48E3" w:rsidP="00F87DBB">
      <w:pPr>
        <w:pStyle w:val="a9"/>
        <w:numPr>
          <w:ilvl w:val="1"/>
          <w:numId w:val="5"/>
        </w:numPr>
        <w:spacing w:before="200" w:line="360" w:lineRule="auto"/>
        <w:ind w:left="788" w:hanging="431"/>
        <w:contextualSpacing w:val="0"/>
        <w:jc w:val="both"/>
        <w:rPr>
          <w:rFonts w:eastAsia="Times New Roman"/>
          <w:szCs w:val="28"/>
          <w:lang w:eastAsia="ru-RU"/>
        </w:rPr>
      </w:pPr>
      <w:r w:rsidRPr="00CB6F45">
        <w:rPr>
          <w:rFonts w:eastAsia="Times New Roman"/>
          <w:szCs w:val="28"/>
          <w:lang w:eastAsia="ru-RU"/>
        </w:rPr>
        <w:lastRenderedPageBreak/>
        <w:t>При эксплуатации жарочных поверхностей нужно избегать попадания жидкости на сильно разогретую поверхность чугуна. Если жидкость проливается на разогретую поверхность, возникает тепловой удар: пролитая жидкость (вода) интенсивно испаряется, при этом быстро отводится большое количество теплоты, поверхность в этом месте по сравнению с ее другими участками сильно охлаждается и возникающие термоупругие деформации могут привести к разрыву металла и образованию в теле жарочной поверхности трещин. Часть жидкости попадает на поддон, испаряется с него и увлажняет электроизоляцию электрических частей изделия,  в случае необходимости следует вытирать поддон</w:t>
      </w:r>
      <w:r w:rsidR="00E86537">
        <w:rPr>
          <w:rFonts w:eastAsia="Times New Roman"/>
          <w:szCs w:val="28"/>
          <w:lang w:eastAsia="ru-RU"/>
        </w:rPr>
        <w:t>.</w:t>
      </w:r>
    </w:p>
    <w:p w:rsidR="00037E67" w:rsidRPr="0049554D" w:rsidRDefault="00535A73" w:rsidP="00F87DBB">
      <w:pPr>
        <w:pStyle w:val="a9"/>
        <w:widowControl w:val="0"/>
        <w:numPr>
          <w:ilvl w:val="0"/>
          <w:numId w:val="5"/>
        </w:numPr>
        <w:spacing w:before="200" w:line="360" w:lineRule="auto"/>
        <w:ind w:left="357" w:hanging="357"/>
        <w:rPr>
          <w:rFonts w:eastAsia="Times New Roman"/>
          <w:b/>
          <w:szCs w:val="28"/>
          <w:lang w:eastAsia="ru-RU"/>
        </w:rPr>
      </w:pPr>
      <w:r w:rsidRPr="0049554D">
        <w:rPr>
          <w:rFonts w:eastAsia="Times New Roman"/>
          <w:b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535A73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5832A9">
        <w:rPr>
          <w:rFonts w:eastAsia="Times New Roman"/>
          <w:szCs w:val="28"/>
          <w:lang w:eastAsia="ru-RU"/>
        </w:rPr>
        <w:t>Изделие</w:t>
      </w:r>
      <w:r w:rsidR="00946C24" w:rsidRPr="004B1FC2">
        <w:rPr>
          <w:rFonts w:eastAsia="Times New Roman"/>
          <w:szCs w:val="28"/>
          <w:lang w:eastAsia="ru-RU"/>
        </w:rPr>
        <w:t xml:space="preserve"> «</w:t>
      </w:r>
      <w:r w:rsidR="005832A9">
        <w:rPr>
          <w:rFonts w:eastAsia="Times New Roman"/>
          <w:szCs w:val="28"/>
          <w:lang w:eastAsia="ru-RU"/>
        </w:rPr>
        <w:t>Поверхность жарочная электрическая</w:t>
      </w:r>
      <w:r w:rsidR="00946C24" w:rsidRPr="004B1FC2">
        <w:rPr>
          <w:rFonts w:eastAsia="Times New Roman"/>
          <w:szCs w:val="28"/>
          <w:lang w:eastAsia="ru-RU"/>
        </w:rPr>
        <w:t>» выполнена с защитой от поражения электрическим током по классу 1 по ГОСТ 27570.0,</w:t>
      </w:r>
      <w:r w:rsidR="00946C24" w:rsidRPr="00946C24">
        <w:rPr>
          <w:rFonts w:eastAsia="Times New Roman"/>
          <w:szCs w:val="28"/>
          <w:lang w:eastAsia="ru-RU"/>
        </w:rPr>
        <w:t xml:space="preserve"> </w:t>
      </w:r>
      <w:r w:rsidR="00946C24" w:rsidRPr="004B1FC2">
        <w:rPr>
          <w:rFonts w:eastAsia="Times New Roman"/>
          <w:szCs w:val="28"/>
          <w:lang w:eastAsia="ru-RU"/>
        </w:rPr>
        <w:t>степень защиты по ГОСТ 14254-IP33.</w:t>
      </w:r>
    </w:p>
    <w:p w:rsidR="00946C24" w:rsidRDefault="00946C24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2054D2" w:rsidRPr="004B1FC2">
        <w:rPr>
          <w:rFonts w:eastAsia="Times New Roman"/>
          <w:szCs w:val="28"/>
          <w:lang w:eastAsia="ru-RU"/>
        </w:rPr>
        <w:t>Перед включ</w:t>
      </w:r>
      <w:r w:rsidR="005832A9">
        <w:rPr>
          <w:rFonts w:eastAsia="Times New Roman"/>
          <w:szCs w:val="28"/>
          <w:lang w:eastAsia="ru-RU"/>
        </w:rPr>
        <w:t>ением изделия</w:t>
      </w:r>
      <w:r w:rsidR="002054D2" w:rsidRPr="004B1FC2">
        <w:rPr>
          <w:rFonts w:eastAsia="Times New Roman"/>
          <w:szCs w:val="28"/>
          <w:lang w:eastAsia="ru-RU"/>
        </w:rPr>
        <w:t xml:space="preserve"> убедит</w:t>
      </w:r>
      <w:r w:rsidR="00946C98">
        <w:rPr>
          <w:rFonts w:eastAsia="Times New Roman"/>
          <w:szCs w:val="28"/>
          <w:lang w:eastAsia="ru-RU"/>
        </w:rPr>
        <w:t xml:space="preserve">есь в целостности </w:t>
      </w:r>
      <w:r w:rsidR="00645E25">
        <w:rPr>
          <w:rFonts w:eastAsia="Times New Roman"/>
          <w:szCs w:val="28"/>
          <w:lang w:eastAsia="ru-RU"/>
        </w:rPr>
        <w:t>кабеля</w:t>
      </w:r>
      <w:r w:rsidR="002054D2" w:rsidRPr="004B1FC2">
        <w:rPr>
          <w:rFonts w:eastAsia="Times New Roman"/>
          <w:szCs w:val="28"/>
          <w:lang w:eastAsia="ru-RU"/>
        </w:rPr>
        <w:t xml:space="preserve">. Не допускается эксплуатация установки </w:t>
      </w:r>
      <w:r w:rsidR="004716D9">
        <w:rPr>
          <w:rFonts w:eastAsia="Times New Roman"/>
          <w:szCs w:val="28"/>
          <w:lang w:eastAsia="ru-RU"/>
        </w:rPr>
        <w:t>с</w:t>
      </w:r>
      <w:r w:rsidR="004D5B4C">
        <w:rPr>
          <w:rFonts w:eastAsia="Times New Roman"/>
          <w:szCs w:val="28"/>
          <w:lang w:eastAsia="ru-RU"/>
        </w:rPr>
        <w:t xml:space="preserve"> поврежденным</w:t>
      </w:r>
      <w:r w:rsidR="002054D2">
        <w:rPr>
          <w:rFonts w:eastAsia="Times New Roman"/>
          <w:szCs w:val="28"/>
          <w:lang w:eastAsia="ru-RU"/>
        </w:rPr>
        <w:t xml:space="preserve"> </w:t>
      </w:r>
      <w:r w:rsidR="005A44FA">
        <w:rPr>
          <w:rFonts w:eastAsia="Times New Roman"/>
          <w:szCs w:val="28"/>
          <w:lang w:eastAsia="ru-RU"/>
        </w:rPr>
        <w:t>кабеле</w:t>
      </w:r>
      <w:r w:rsidR="002054D2" w:rsidRPr="004B1FC2">
        <w:rPr>
          <w:rFonts w:eastAsia="Times New Roman"/>
          <w:szCs w:val="28"/>
          <w:lang w:eastAsia="ru-RU"/>
        </w:rPr>
        <w:t>м.</w:t>
      </w:r>
    </w:p>
    <w:p w:rsidR="002054D2" w:rsidRDefault="002054D2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5832A9">
        <w:rPr>
          <w:rFonts w:eastAsia="Times New Roman"/>
          <w:szCs w:val="28"/>
          <w:lang w:eastAsia="ru-RU"/>
        </w:rPr>
        <w:t>Изделие</w:t>
      </w:r>
      <w:r w:rsidR="00A83588" w:rsidRPr="004B1FC2">
        <w:rPr>
          <w:rFonts w:eastAsia="Times New Roman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eastAsia="Times New Roman"/>
          <w:szCs w:val="28"/>
          <w:lang w:eastAsia="ru-RU"/>
        </w:rPr>
        <w:t xml:space="preserve"> </w:t>
      </w:r>
      <w:r w:rsidR="008726B3" w:rsidRPr="004B1FC2">
        <w:rPr>
          <w:rFonts w:eastAsia="Times New Roman"/>
          <w:szCs w:val="28"/>
          <w:lang w:eastAsia="ru-RU"/>
        </w:rPr>
        <w:t>легковоспламеняющихся предметов.</w:t>
      </w:r>
    </w:p>
    <w:p w:rsidR="008726B3" w:rsidRDefault="008726B3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5832A9">
        <w:rPr>
          <w:rFonts w:eastAsia="Times New Roman"/>
          <w:szCs w:val="28"/>
          <w:lang w:eastAsia="ru-RU"/>
        </w:rPr>
        <w:t xml:space="preserve">Изделие </w:t>
      </w:r>
      <w:r w:rsidR="001A1FDB" w:rsidRPr="004B1FC2">
        <w:rPr>
          <w:rFonts w:eastAsia="Times New Roman"/>
          <w:szCs w:val="28"/>
          <w:lang w:eastAsia="ru-RU"/>
        </w:rPr>
        <w:t>относится к приборам, работающим под надзором.</w:t>
      </w:r>
    </w:p>
    <w:p w:rsidR="001A1FDB" w:rsidRPr="007C3737" w:rsidRDefault="001A1FDB" w:rsidP="00F87DBB">
      <w:pPr>
        <w:pStyle w:val="a9"/>
        <w:widowControl w:val="0"/>
        <w:numPr>
          <w:ilvl w:val="1"/>
          <w:numId w:val="5"/>
        </w:numPr>
        <w:spacing w:line="360" w:lineRule="auto"/>
        <w:ind w:left="426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2B0AFC" w:rsidRPr="004B1FC2">
        <w:rPr>
          <w:rFonts w:eastAsia="Times New Roman"/>
          <w:b/>
          <w:bCs/>
          <w:szCs w:val="28"/>
          <w:lang w:eastAsia="ru-RU"/>
        </w:rPr>
        <w:t xml:space="preserve">Внимание! В рабочем состоянии </w:t>
      </w:r>
      <w:r w:rsidR="000B48E3">
        <w:rPr>
          <w:rFonts w:eastAsia="Times New Roman"/>
          <w:b/>
          <w:bCs/>
          <w:szCs w:val="28"/>
          <w:lang w:eastAsia="ru-RU"/>
        </w:rPr>
        <w:t>жарочные поверхности</w:t>
      </w:r>
      <w:r w:rsidR="002B0AFC" w:rsidRPr="004B1FC2">
        <w:rPr>
          <w:rFonts w:eastAsia="Times New Roman"/>
          <w:b/>
          <w:bCs/>
          <w:szCs w:val="28"/>
          <w:lang w:eastAsia="ru-RU"/>
        </w:rPr>
        <w:t xml:space="preserve"> имеют высокую температуру! Остерегайтесь ожога! Не допускайте попадания воды</w:t>
      </w:r>
      <w:r w:rsidR="007C3737">
        <w:rPr>
          <w:rFonts w:eastAsia="Times New Roman"/>
          <w:b/>
          <w:bCs/>
          <w:szCs w:val="28"/>
          <w:lang w:eastAsia="ru-RU"/>
        </w:rPr>
        <w:t xml:space="preserve"> </w:t>
      </w:r>
      <w:r w:rsidR="007C3737" w:rsidRPr="004B1FC2">
        <w:rPr>
          <w:rFonts w:eastAsia="Times New Roman"/>
          <w:b/>
          <w:bCs/>
          <w:szCs w:val="28"/>
          <w:lang w:eastAsia="ru-RU"/>
        </w:rPr>
        <w:t>на раскаленны</w:t>
      </w:r>
      <w:r w:rsidR="00604A26">
        <w:rPr>
          <w:rFonts w:eastAsia="Times New Roman"/>
          <w:b/>
          <w:bCs/>
          <w:szCs w:val="28"/>
          <w:lang w:eastAsia="ru-RU"/>
        </w:rPr>
        <w:t>е</w:t>
      </w:r>
      <w:r w:rsidR="007C3737" w:rsidRPr="004B1FC2">
        <w:rPr>
          <w:rFonts w:eastAsia="Times New Roman"/>
          <w:b/>
          <w:bCs/>
          <w:szCs w:val="28"/>
          <w:lang w:eastAsia="ru-RU"/>
        </w:rPr>
        <w:t xml:space="preserve"> </w:t>
      </w:r>
      <w:r w:rsidR="00703733">
        <w:rPr>
          <w:rFonts w:eastAsia="Times New Roman"/>
          <w:b/>
          <w:bCs/>
          <w:szCs w:val="28"/>
          <w:lang w:eastAsia="ru-RU"/>
        </w:rPr>
        <w:t>плиты</w:t>
      </w:r>
      <w:r w:rsidR="007C3737" w:rsidRPr="004B1FC2">
        <w:rPr>
          <w:rFonts w:eastAsia="Times New Roman"/>
          <w:b/>
          <w:bCs/>
          <w:szCs w:val="28"/>
          <w:lang w:eastAsia="ru-RU"/>
        </w:rPr>
        <w:t>!</w:t>
      </w:r>
    </w:p>
    <w:p w:rsidR="0029560A" w:rsidRPr="002747C6" w:rsidRDefault="0029560A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7212DE">
        <w:rPr>
          <w:rFonts w:eastAsia="Times New Roman"/>
          <w:szCs w:val="28"/>
          <w:lang w:eastAsia="ru-RU"/>
        </w:rPr>
        <w:t xml:space="preserve"> </w:t>
      </w:r>
      <w:r w:rsidR="00604A26" w:rsidRPr="007212DE">
        <w:rPr>
          <w:szCs w:val="28"/>
        </w:rPr>
        <w:t xml:space="preserve">Все работы по устранению неисправностей и ремонту </w:t>
      </w:r>
      <w:r w:rsidR="005832A9">
        <w:rPr>
          <w:szCs w:val="28"/>
        </w:rPr>
        <w:t>изделия</w:t>
      </w:r>
      <w:r w:rsidR="00604A26" w:rsidRPr="007212DE">
        <w:rPr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 w:rsidR="005832A9">
        <w:rPr>
          <w:szCs w:val="28"/>
        </w:rPr>
        <w:t>изделия</w:t>
      </w:r>
      <w:r w:rsidR="00604A26" w:rsidRPr="007212DE">
        <w:rPr>
          <w:szCs w:val="28"/>
        </w:rPr>
        <w:t xml:space="preserve"> от сети</w:t>
      </w:r>
      <w:r w:rsidR="00604A26" w:rsidRPr="007212DE">
        <w:rPr>
          <w:rFonts w:eastAsia="Times New Roman"/>
          <w:szCs w:val="28"/>
          <w:lang w:eastAsia="ru-RU"/>
        </w:rPr>
        <w:t>.</w:t>
      </w:r>
    </w:p>
    <w:p w:rsidR="002747C6" w:rsidRPr="00DC6546" w:rsidRDefault="002747C6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3D22D1">
        <w:rPr>
          <w:szCs w:val="28"/>
        </w:rPr>
        <w:t xml:space="preserve"> </w:t>
      </w:r>
      <w:r w:rsidR="003D22D1" w:rsidRPr="003D22D1">
        <w:rPr>
          <w:szCs w:val="28"/>
        </w:rPr>
        <w:t xml:space="preserve">Корпус </w:t>
      </w:r>
      <w:r w:rsidR="005832A9">
        <w:rPr>
          <w:szCs w:val="28"/>
        </w:rPr>
        <w:t>изделия</w:t>
      </w:r>
      <w:r w:rsidR="003D22D1" w:rsidRPr="003D22D1">
        <w:rPr>
          <w:szCs w:val="28"/>
        </w:rPr>
        <w:t xml:space="preserve"> должен быть заземлен. Место заземления обозначено специальным значком.</w:t>
      </w:r>
    </w:p>
    <w:p w:rsidR="00460306" w:rsidRPr="00D064BC" w:rsidRDefault="00DC6546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60306">
        <w:rPr>
          <w:b/>
          <w:szCs w:val="28"/>
        </w:rPr>
        <w:t>ВНИМАНИЕ!</w:t>
      </w:r>
      <w:r w:rsidRPr="00460306">
        <w:rPr>
          <w:szCs w:val="28"/>
        </w:rPr>
        <w:t xml:space="preserve"> Не допускается применять водяную струю для очистки наружной части плиты.</w:t>
      </w:r>
    </w:p>
    <w:p w:rsidR="00DE509E" w:rsidRPr="00703733" w:rsidRDefault="00D064BC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60306">
        <w:rPr>
          <w:b/>
          <w:szCs w:val="28"/>
        </w:rPr>
        <w:lastRenderedPageBreak/>
        <w:t>ВНИМАНИЕ!</w:t>
      </w:r>
      <w:r w:rsidRPr="00460306">
        <w:rPr>
          <w:rFonts w:eastAsia="Times New Roman"/>
          <w:szCs w:val="28"/>
          <w:lang w:eastAsia="ru-RU"/>
        </w:rPr>
        <w:t xml:space="preserve"> При появлени</w:t>
      </w:r>
      <w:r w:rsidR="00703733">
        <w:rPr>
          <w:rFonts w:eastAsia="Times New Roman"/>
          <w:szCs w:val="28"/>
          <w:lang w:eastAsia="ru-RU"/>
        </w:rPr>
        <w:t xml:space="preserve">и </w:t>
      </w:r>
      <w:r w:rsidR="005832A9">
        <w:rPr>
          <w:rFonts w:eastAsia="Times New Roman"/>
          <w:szCs w:val="28"/>
          <w:lang w:eastAsia="ru-RU"/>
        </w:rPr>
        <w:t>сквозных</w:t>
      </w:r>
      <w:r w:rsidR="00703733">
        <w:rPr>
          <w:rFonts w:eastAsia="Times New Roman"/>
          <w:szCs w:val="28"/>
          <w:lang w:eastAsia="ru-RU"/>
        </w:rPr>
        <w:t xml:space="preserve"> трещи</w:t>
      </w:r>
      <w:r w:rsidR="0002524F">
        <w:rPr>
          <w:rFonts w:eastAsia="Times New Roman"/>
          <w:szCs w:val="28"/>
          <w:lang w:eastAsia="ru-RU"/>
        </w:rPr>
        <w:t>н на жарочных поверхностях изделие</w:t>
      </w:r>
      <w:r w:rsidR="00703733">
        <w:rPr>
          <w:rFonts w:eastAsia="Times New Roman"/>
          <w:szCs w:val="28"/>
          <w:lang w:eastAsia="ru-RU"/>
        </w:rPr>
        <w:t xml:space="preserve"> </w:t>
      </w:r>
      <w:r w:rsidR="00DE509E" w:rsidRPr="00703733">
        <w:rPr>
          <w:rFonts w:eastAsia="Times New Roman"/>
          <w:szCs w:val="28"/>
          <w:lang w:eastAsia="ru-RU"/>
        </w:rPr>
        <w:t>следует немедленно отключить от электросети.</w:t>
      </w:r>
    </w:p>
    <w:p w:rsidR="00E875E4" w:rsidRPr="00FB4F35" w:rsidRDefault="008243E5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8243E5">
        <w:rPr>
          <w:szCs w:val="28"/>
        </w:rPr>
        <w:t>Отсоединять провода от клеммной колодки разрешается только после выключения всех нагревательных элементов и после отключения автоматического выключателя, чере</w:t>
      </w:r>
      <w:r w:rsidR="0002524F">
        <w:rPr>
          <w:szCs w:val="28"/>
        </w:rPr>
        <w:t>з который будет подключено изделие</w:t>
      </w:r>
      <w:r w:rsidRPr="008243E5">
        <w:rPr>
          <w:szCs w:val="28"/>
        </w:rPr>
        <w:t xml:space="preserve"> к электрической сети.</w:t>
      </w:r>
      <w:r w:rsidR="00E875E4" w:rsidRPr="008243E5">
        <w:rPr>
          <w:b/>
          <w:szCs w:val="28"/>
        </w:rPr>
        <w:t xml:space="preserve"> </w:t>
      </w:r>
    </w:p>
    <w:p w:rsidR="00FB4F35" w:rsidRPr="00701A6B" w:rsidRDefault="00FB4F35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 </w:t>
      </w:r>
      <w:r w:rsidRPr="00FB4F35">
        <w:rPr>
          <w:szCs w:val="28"/>
        </w:rPr>
        <w:t>После распаковывания, перед включением в сеть, электроплита должна быть выдержана при комнатной температуре в течение 2 часов.</w:t>
      </w:r>
    </w:p>
    <w:p w:rsidR="00701A6B" w:rsidRPr="00E549E1" w:rsidRDefault="00701A6B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E549E1">
        <w:rPr>
          <w:b/>
          <w:bCs/>
          <w:szCs w:val="28"/>
        </w:rPr>
        <w:t xml:space="preserve">Запрещается: </w:t>
      </w:r>
    </w:p>
    <w:p w:rsidR="00B447C4" w:rsidRPr="00B447C4" w:rsidRDefault="0002524F" w:rsidP="00F87DBB">
      <w:pPr>
        <w:pStyle w:val="a9"/>
        <w:widowControl w:val="0"/>
        <w:numPr>
          <w:ilvl w:val="2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Оставлять без надзора включенное изделие</w:t>
      </w:r>
      <w:r w:rsidR="00B447C4" w:rsidRPr="00B447C4">
        <w:rPr>
          <w:szCs w:val="28"/>
        </w:rPr>
        <w:t xml:space="preserve">. </w:t>
      </w:r>
    </w:p>
    <w:p w:rsidR="00B447C4" w:rsidRPr="00B447C4" w:rsidRDefault="00B447C4" w:rsidP="00F87DBB">
      <w:pPr>
        <w:pStyle w:val="a9"/>
        <w:widowControl w:val="0"/>
        <w:numPr>
          <w:ilvl w:val="2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B447C4">
        <w:rPr>
          <w:szCs w:val="28"/>
        </w:rPr>
        <w:t>Держать вблизи включенно</w:t>
      </w:r>
      <w:r w:rsidR="0002524F">
        <w:rPr>
          <w:szCs w:val="28"/>
        </w:rPr>
        <w:t xml:space="preserve">го изделия </w:t>
      </w:r>
      <w:r w:rsidRPr="00B447C4">
        <w:rPr>
          <w:szCs w:val="28"/>
        </w:rPr>
        <w:t>легковоспламеняющиеся вещества</w:t>
      </w:r>
      <w:r w:rsidR="007212DE">
        <w:rPr>
          <w:szCs w:val="28"/>
        </w:rPr>
        <w:t xml:space="preserve"> и предметы</w:t>
      </w:r>
      <w:r w:rsidRPr="00B447C4">
        <w:rPr>
          <w:szCs w:val="28"/>
        </w:rPr>
        <w:t>.</w:t>
      </w:r>
    </w:p>
    <w:p w:rsidR="00703733" w:rsidRPr="00FA7F71" w:rsidRDefault="00B447C4" w:rsidP="00F87DBB">
      <w:pPr>
        <w:pStyle w:val="a9"/>
        <w:widowControl w:val="0"/>
        <w:numPr>
          <w:ilvl w:val="2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5C0096">
        <w:rPr>
          <w:szCs w:val="28"/>
        </w:rPr>
        <w:t xml:space="preserve">Во избежание пожара использовать </w:t>
      </w:r>
      <w:r w:rsidR="0002524F">
        <w:rPr>
          <w:szCs w:val="28"/>
        </w:rPr>
        <w:t>изделие</w:t>
      </w:r>
      <w:r w:rsidRPr="005C0096">
        <w:rPr>
          <w:szCs w:val="28"/>
        </w:rPr>
        <w:t xml:space="preserve"> для обогрева помещения</w:t>
      </w:r>
      <w:r w:rsidR="005C0096" w:rsidRPr="005C0096">
        <w:rPr>
          <w:szCs w:val="28"/>
        </w:rPr>
        <w:t>.</w:t>
      </w:r>
    </w:p>
    <w:p w:rsidR="00FA7F71" w:rsidRPr="00E6725B" w:rsidRDefault="00FA7F71" w:rsidP="00F87DBB">
      <w:pPr>
        <w:pStyle w:val="a9"/>
        <w:widowControl w:val="0"/>
        <w:numPr>
          <w:ilvl w:val="2"/>
          <w:numId w:val="5"/>
        </w:num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szCs w:val="28"/>
        </w:rPr>
        <w:t xml:space="preserve"> </w:t>
      </w:r>
      <w:r w:rsidRPr="00E6725B">
        <w:rPr>
          <w:b/>
          <w:szCs w:val="28"/>
        </w:rPr>
        <w:t>Поднимать жарочную поверхность при включенных нагревательных элементах</w:t>
      </w:r>
    </w:p>
    <w:p w:rsidR="001D311D" w:rsidRPr="00CE7B73" w:rsidRDefault="00FF2A85" w:rsidP="00F87DBB">
      <w:pPr>
        <w:pStyle w:val="a9"/>
        <w:widowControl w:val="0"/>
        <w:numPr>
          <w:ilvl w:val="0"/>
          <w:numId w:val="5"/>
        </w:numPr>
        <w:spacing w:line="360" w:lineRule="auto"/>
        <w:rPr>
          <w:rFonts w:eastAsia="Times New Roman"/>
          <w:b/>
          <w:szCs w:val="28"/>
          <w:lang w:eastAsia="ru-RU"/>
        </w:rPr>
      </w:pPr>
      <w:r w:rsidRPr="00CE7B73">
        <w:rPr>
          <w:rFonts w:eastAsia="Times New Roman"/>
          <w:b/>
          <w:szCs w:val="28"/>
          <w:lang w:eastAsia="ru-RU"/>
        </w:rPr>
        <w:t>Подготовка к работе.</w:t>
      </w:r>
    </w:p>
    <w:p w:rsidR="00FF2A85" w:rsidRDefault="002E7DC7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3329F">
        <w:rPr>
          <w:rFonts w:eastAsia="Times New Roman"/>
          <w:szCs w:val="28"/>
          <w:lang w:eastAsia="ru-RU"/>
        </w:rPr>
        <w:t>После распаковывания изделия удалить защитную пленку,</w:t>
      </w:r>
      <w:r w:rsidRPr="004B1FC2">
        <w:rPr>
          <w:rFonts w:eastAsia="Times New Roman"/>
          <w:szCs w:val="28"/>
          <w:lang w:eastAsia="ru-RU"/>
        </w:rPr>
        <w:t xml:space="preserve"> произвести санитарную обработку </w:t>
      </w:r>
      <w:r w:rsidR="00A44AD5">
        <w:rPr>
          <w:rFonts w:eastAsia="Times New Roman"/>
          <w:szCs w:val="28"/>
          <w:lang w:eastAsia="ru-RU"/>
        </w:rPr>
        <w:t>рабочей</w:t>
      </w:r>
      <w:r w:rsidR="00560796">
        <w:rPr>
          <w:rFonts w:eastAsia="Times New Roman"/>
          <w:szCs w:val="28"/>
          <w:lang w:eastAsia="ru-RU"/>
        </w:rPr>
        <w:t xml:space="preserve"> поверхности</w:t>
      </w:r>
      <w:r w:rsidR="00A44AD5">
        <w:rPr>
          <w:rFonts w:eastAsia="Times New Roman"/>
          <w:szCs w:val="28"/>
          <w:lang w:eastAsia="ru-RU"/>
        </w:rPr>
        <w:t xml:space="preserve"> </w:t>
      </w:r>
      <w:r w:rsidR="0002524F">
        <w:rPr>
          <w:rFonts w:eastAsia="Times New Roman"/>
          <w:szCs w:val="28"/>
          <w:lang w:eastAsia="ru-RU"/>
        </w:rPr>
        <w:t>изделия</w:t>
      </w:r>
      <w:r w:rsidRPr="004B1FC2">
        <w:rPr>
          <w:rFonts w:eastAsia="Times New Roman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eastAsia="Times New Roman"/>
          <w:szCs w:val="28"/>
          <w:lang w:eastAsia="ru-RU"/>
        </w:rPr>
        <w:t xml:space="preserve">ки. </w:t>
      </w:r>
    </w:p>
    <w:p w:rsidR="00F20015" w:rsidRDefault="00F20015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2B6EA8" w:rsidRPr="004B1FC2">
        <w:rPr>
          <w:rFonts w:eastAsia="Times New Roman"/>
          <w:szCs w:val="28"/>
          <w:lang w:eastAsia="ru-RU"/>
        </w:rPr>
        <w:t xml:space="preserve">Перед включением </w:t>
      </w:r>
      <w:r w:rsidR="005577C0">
        <w:rPr>
          <w:rFonts w:eastAsia="Times New Roman"/>
          <w:szCs w:val="28"/>
          <w:lang w:eastAsia="ru-RU"/>
        </w:rPr>
        <w:t>изделия</w:t>
      </w:r>
      <w:r w:rsidR="002B6EA8" w:rsidRPr="004B1FC2">
        <w:rPr>
          <w:rFonts w:eastAsia="Times New Roman"/>
          <w:szCs w:val="28"/>
          <w:lang w:eastAsia="ru-RU"/>
        </w:rPr>
        <w:t xml:space="preserve"> в сеть убедитесь в целостности электрошнура, наличии заземления </w:t>
      </w:r>
      <w:r w:rsidR="0002524F">
        <w:rPr>
          <w:rFonts w:eastAsia="Times New Roman"/>
          <w:szCs w:val="28"/>
          <w:lang w:eastAsia="ru-RU"/>
        </w:rPr>
        <w:t>корпуса изделия</w:t>
      </w:r>
      <w:r w:rsidR="002D38BC">
        <w:rPr>
          <w:rFonts w:eastAsia="Times New Roman"/>
          <w:szCs w:val="28"/>
          <w:lang w:eastAsia="ru-RU"/>
        </w:rPr>
        <w:t>, целостности рабочих пов</w:t>
      </w:r>
      <w:r w:rsidR="00703733">
        <w:rPr>
          <w:rFonts w:eastAsia="Times New Roman"/>
          <w:szCs w:val="28"/>
          <w:lang w:eastAsia="ru-RU"/>
        </w:rPr>
        <w:t>ерхностей</w:t>
      </w:r>
      <w:r w:rsidR="002B6EA8" w:rsidRPr="004B1FC2">
        <w:rPr>
          <w:rFonts w:eastAsia="Times New Roman"/>
          <w:szCs w:val="28"/>
          <w:lang w:eastAsia="ru-RU"/>
        </w:rPr>
        <w:t>.</w:t>
      </w:r>
    </w:p>
    <w:p w:rsidR="0046521A" w:rsidRPr="005577C0" w:rsidRDefault="003E02AE" w:rsidP="00F87DBB">
      <w:pPr>
        <w:pStyle w:val="a9"/>
        <w:widowControl w:val="0"/>
        <w:numPr>
          <w:ilvl w:val="0"/>
          <w:numId w:val="5"/>
        </w:numPr>
        <w:spacing w:line="360" w:lineRule="auto"/>
        <w:rPr>
          <w:rFonts w:eastAsia="Times New Roman"/>
          <w:b/>
          <w:szCs w:val="28"/>
          <w:lang w:eastAsia="ru-RU"/>
        </w:rPr>
      </w:pPr>
      <w:r w:rsidRPr="005577C0">
        <w:rPr>
          <w:rFonts w:eastAsia="Times New Roman"/>
          <w:b/>
          <w:szCs w:val="28"/>
          <w:lang w:eastAsia="ru-RU"/>
        </w:rPr>
        <w:t>Порядок работы.</w:t>
      </w:r>
    </w:p>
    <w:p w:rsidR="006B2E3A" w:rsidRDefault="009A370C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 xml:space="preserve"> </w:t>
      </w:r>
      <w:r w:rsidR="0088387F">
        <w:rPr>
          <w:rFonts w:eastAsia="Times New Roman"/>
          <w:szCs w:val="28"/>
          <w:lang w:eastAsia="ru-RU"/>
        </w:rPr>
        <w:t>Включить питающий автомат</w:t>
      </w:r>
      <w:r w:rsidR="006B2E3A">
        <w:rPr>
          <w:rFonts w:eastAsia="Times New Roman"/>
          <w:szCs w:val="28"/>
          <w:lang w:eastAsia="ru-RU"/>
        </w:rPr>
        <w:t>.</w:t>
      </w:r>
    </w:p>
    <w:p w:rsidR="003E02AE" w:rsidRDefault="006B2E3A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Для </w:t>
      </w:r>
      <w:r w:rsidR="00B40FD3">
        <w:rPr>
          <w:rFonts w:eastAsia="Times New Roman"/>
          <w:szCs w:val="28"/>
          <w:lang w:eastAsia="ru-RU"/>
        </w:rPr>
        <w:t>включения жарочной повер</w:t>
      </w:r>
      <w:r w:rsidR="007B1DEF">
        <w:rPr>
          <w:rFonts w:eastAsia="Times New Roman"/>
          <w:szCs w:val="28"/>
          <w:lang w:eastAsia="ru-RU"/>
        </w:rPr>
        <w:t>хности</w:t>
      </w:r>
      <w:r>
        <w:rPr>
          <w:rFonts w:eastAsia="Times New Roman"/>
          <w:szCs w:val="28"/>
          <w:lang w:eastAsia="ru-RU"/>
        </w:rPr>
        <w:t xml:space="preserve"> необходимо установить ручку</w:t>
      </w:r>
      <w:r w:rsidR="0088387F">
        <w:rPr>
          <w:rFonts w:eastAsia="Times New Roman"/>
          <w:szCs w:val="28"/>
          <w:lang w:eastAsia="ru-RU"/>
        </w:rPr>
        <w:t xml:space="preserve"> 4 рис.1 пакетного </w:t>
      </w:r>
      <w:r>
        <w:rPr>
          <w:rFonts w:eastAsia="Times New Roman"/>
          <w:szCs w:val="28"/>
          <w:lang w:eastAsia="ru-RU"/>
        </w:rPr>
        <w:t>переключателя в положение</w:t>
      </w:r>
      <w:r w:rsidR="0088387F">
        <w:rPr>
          <w:rFonts w:eastAsia="Times New Roman"/>
          <w:szCs w:val="28"/>
          <w:lang w:eastAsia="ru-RU"/>
        </w:rPr>
        <w:t xml:space="preserve"> включено</w:t>
      </w:r>
      <w:r>
        <w:rPr>
          <w:rFonts w:eastAsia="Times New Roman"/>
          <w:szCs w:val="28"/>
          <w:lang w:eastAsia="ru-RU"/>
        </w:rPr>
        <w:t xml:space="preserve">, </w:t>
      </w:r>
      <w:r w:rsidR="0088387F">
        <w:rPr>
          <w:rFonts w:eastAsia="Times New Roman"/>
          <w:szCs w:val="28"/>
          <w:lang w:eastAsia="ru-RU"/>
        </w:rPr>
        <w:t>загорится сигнальный индикатор 5 рис.</w:t>
      </w:r>
      <w:r w:rsidR="007B1DEF">
        <w:rPr>
          <w:rFonts w:eastAsia="Times New Roman"/>
          <w:szCs w:val="28"/>
          <w:lang w:eastAsia="ru-RU"/>
        </w:rPr>
        <w:t>1</w:t>
      </w:r>
      <w:r w:rsidR="009A370C">
        <w:rPr>
          <w:rFonts w:eastAsia="Times New Roman"/>
          <w:szCs w:val="28"/>
          <w:lang w:eastAsia="ru-RU"/>
        </w:rPr>
        <w:t>.</w:t>
      </w:r>
    </w:p>
    <w:p w:rsidR="006926A7" w:rsidRDefault="00382A41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E82C7E" w:rsidRPr="004B1FC2">
        <w:rPr>
          <w:rFonts w:eastAsia="Times New Roman"/>
          <w:szCs w:val="28"/>
          <w:lang w:eastAsia="ru-RU"/>
        </w:rPr>
        <w:t>Для выключения</w:t>
      </w:r>
      <w:r w:rsidR="008D1016">
        <w:rPr>
          <w:rFonts w:eastAsia="Times New Roman"/>
          <w:szCs w:val="28"/>
          <w:lang w:eastAsia="ru-RU"/>
        </w:rPr>
        <w:t xml:space="preserve"> изделия</w:t>
      </w:r>
      <w:r w:rsidR="00E82C7E" w:rsidRPr="004B1FC2">
        <w:rPr>
          <w:rFonts w:eastAsia="Times New Roman"/>
          <w:szCs w:val="28"/>
          <w:lang w:eastAsia="ru-RU"/>
        </w:rPr>
        <w:t xml:space="preserve"> необходимо:</w:t>
      </w:r>
    </w:p>
    <w:p w:rsidR="00FA7F71" w:rsidRDefault="00F74192" w:rsidP="00F87DBB">
      <w:pPr>
        <w:pStyle w:val="a9"/>
        <w:widowControl w:val="0"/>
        <w:numPr>
          <w:ilvl w:val="2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Установить </w:t>
      </w:r>
      <w:r w:rsidR="00EF5FC6">
        <w:rPr>
          <w:rFonts w:eastAsia="Times New Roman"/>
          <w:szCs w:val="28"/>
          <w:lang w:eastAsia="ru-RU"/>
        </w:rPr>
        <w:t>ручки</w:t>
      </w:r>
      <w:r w:rsidR="0088387F">
        <w:rPr>
          <w:rFonts w:eastAsia="Times New Roman"/>
          <w:szCs w:val="28"/>
          <w:lang w:eastAsia="ru-RU"/>
        </w:rPr>
        <w:t xml:space="preserve"> ручку 4 рис.1 пакетного</w:t>
      </w:r>
      <w:r w:rsidR="00EF5FC6">
        <w:rPr>
          <w:rFonts w:eastAsia="Times New Roman"/>
          <w:szCs w:val="28"/>
          <w:lang w:eastAsia="ru-RU"/>
        </w:rPr>
        <w:t xml:space="preserve"> переключателей </w:t>
      </w:r>
      <w:r>
        <w:rPr>
          <w:rFonts w:eastAsia="Times New Roman"/>
          <w:szCs w:val="28"/>
          <w:lang w:eastAsia="ru-RU"/>
        </w:rPr>
        <w:t xml:space="preserve">в </w:t>
      </w:r>
      <w:r w:rsidR="006B1EAA">
        <w:rPr>
          <w:rFonts w:eastAsia="Times New Roman"/>
          <w:szCs w:val="28"/>
          <w:lang w:eastAsia="ru-RU"/>
        </w:rPr>
        <w:t xml:space="preserve">исходное </w:t>
      </w:r>
      <w:r>
        <w:rPr>
          <w:rFonts w:eastAsia="Times New Roman"/>
          <w:szCs w:val="28"/>
          <w:lang w:eastAsia="ru-RU"/>
        </w:rPr>
        <w:t xml:space="preserve">положение </w:t>
      </w:r>
      <w:r w:rsidRPr="00F74192">
        <w:rPr>
          <w:rFonts w:eastAsia="Times New Roman"/>
          <w:szCs w:val="28"/>
          <w:lang w:eastAsia="ru-RU"/>
        </w:rPr>
        <w:t>“</w:t>
      </w:r>
      <w:smartTag w:uri="urn:schemas-microsoft-com:office:smarttags" w:element="metricconverter">
        <w:smartTagPr>
          <w:attr w:name="ProductID" w:val="0”"/>
        </w:smartTagPr>
        <w:r>
          <w:rPr>
            <w:rFonts w:eastAsia="Times New Roman"/>
            <w:szCs w:val="28"/>
            <w:lang w:eastAsia="ru-RU"/>
          </w:rPr>
          <w:t>0</w:t>
        </w:r>
        <w:r w:rsidRPr="00F74192">
          <w:rPr>
            <w:rFonts w:eastAsia="Times New Roman"/>
            <w:szCs w:val="28"/>
            <w:lang w:eastAsia="ru-RU"/>
          </w:rPr>
          <w:t>”</w:t>
        </w:r>
      </w:smartTag>
      <w:r w:rsidR="00F52742">
        <w:rPr>
          <w:rFonts w:eastAsia="Times New Roman"/>
          <w:szCs w:val="28"/>
          <w:lang w:eastAsia="ru-RU"/>
        </w:rPr>
        <w:t>.</w:t>
      </w:r>
    </w:p>
    <w:p w:rsidR="00E918E0" w:rsidRPr="00FA7F71" w:rsidRDefault="00FA7F71" w:rsidP="00FA7F71">
      <w:pPr>
        <w:pStyle w:val="a9"/>
        <w:widowControl w:val="0"/>
        <w:numPr>
          <w:ilvl w:val="0"/>
          <w:numId w:val="5"/>
        </w:numPr>
        <w:spacing w:line="360" w:lineRule="auto"/>
        <w:rPr>
          <w:rFonts w:eastAsia="Times New Roman"/>
          <w:b/>
          <w:szCs w:val="28"/>
          <w:lang w:eastAsia="ru-RU"/>
        </w:rPr>
      </w:pPr>
      <w:r w:rsidRPr="00FA7F71">
        <w:rPr>
          <w:rFonts w:eastAsia="Times New Roman"/>
          <w:szCs w:val="28"/>
          <w:lang w:eastAsia="ru-RU"/>
        </w:rPr>
        <w:br w:type="page"/>
      </w:r>
      <w:r w:rsidR="006929C1" w:rsidRPr="00FA7F71">
        <w:rPr>
          <w:rFonts w:eastAsia="Times New Roman"/>
          <w:b/>
          <w:szCs w:val="28"/>
          <w:lang w:eastAsia="ru-RU"/>
        </w:rPr>
        <w:lastRenderedPageBreak/>
        <w:t>Техническое обслуживание.</w:t>
      </w:r>
    </w:p>
    <w:p w:rsidR="006929C1" w:rsidRDefault="00410A79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eastAsia="Times New Roman"/>
          <w:szCs w:val="28"/>
          <w:lang w:eastAsia="ru-RU"/>
        </w:rPr>
        <w:t>м изделии</w:t>
      </w:r>
      <w:r w:rsidRPr="004B1FC2">
        <w:rPr>
          <w:rFonts w:eastAsia="Times New Roman"/>
          <w:szCs w:val="28"/>
          <w:lang w:eastAsia="ru-RU"/>
        </w:rPr>
        <w:t xml:space="preserve"> от электрической сети</w:t>
      </w:r>
      <w:r>
        <w:rPr>
          <w:rFonts w:eastAsia="Times New Roman"/>
          <w:szCs w:val="28"/>
          <w:lang w:eastAsia="ru-RU"/>
        </w:rPr>
        <w:t>.</w:t>
      </w:r>
    </w:p>
    <w:p w:rsidR="00410A79" w:rsidRDefault="00410A79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6E64E4" w:rsidRPr="006E64E4">
        <w:rPr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eastAsia="Times New Roman"/>
          <w:szCs w:val="28"/>
          <w:lang w:eastAsia="ru-RU"/>
        </w:rPr>
        <w:t>.</w:t>
      </w:r>
    </w:p>
    <w:p w:rsidR="00F83FF6" w:rsidRPr="00261E4F" w:rsidRDefault="00F83FF6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F83FF6">
        <w:rPr>
          <w:szCs w:val="28"/>
        </w:rPr>
        <w:t>Ежедневно, в конце работы необходимо произ</w:t>
      </w:r>
      <w:r w:rsidR="0002524F">
        <w:rPr>
          <w:szCs w:val="28"/>
        </w:rPr>
        <w:t>вести тщательную очистку чугунн</w:t>
      </w:r>
      <w:r w:rsidR="009E2A2D">
        <w:rPr>
          <w:szCs w:val="28"/>
        </w:rPr>
        <w:t>ой</w:t>
      </w:r>
      <w:r w:rsidR="0002524F">
        <w:rPr>
          <w:szCs w:val="28"/>
        </w:rPr>
        <w:t xml:space="preserve"> плит</w:t>
      </w:r>
      <w:r w:rsidR="009E2A2D">
        <w:rPr>
          <w:szCs w:val="28"/>
        </w:rPr>
        <w:t>ы</w:t>
      </w:r>
      <w:r w:rsidRPr="00F83FF6">
        <w:rPr>
          <w:szCs w:val="28"/>
        </w:rPr>
        <w:t xml:space="preserve"> от остатков пищи, конденсата, жира и др. Используйте для этого стандартные средства очистки. После очистки </w:t>
      </w:r>
      <w:r w:rsidR="0002524F">
        <w:rPr>
          <w:szCs w:val="28"/>
        </w:rPr>
        <w:t>изделия</w:t>
      </w:r>
      <w:r w:rsidRPr="00F83FF6">
        <w:rPr>
          <w:szCs w:val="28"/>
        </w:rPr>
        <w:t>, протрите все очищенные поверхности сух</w:t>
      </w:r>
      <w:r>
        <w:rPr>
          <w:szCs w:val="28"/>
        </w:rPr>
        <w:t>ой</w:t>
      </w:r>
      <w:r w:rsidRPr="00F83FF6">
        <w:rPr>
          <w:szCs w:val="28"/>
        </w:rPr>
        <w:t xml:space="preserve"> ткан</w:t>
      </w:r>
      <w:r>
        <w:rPr>
          <w:szCs w:val="28"/>
        </w:rPr>
        <w:t>ью</w:t>
      </w:r>
      <w:r w:rsidRPr="00F83FF6">
        <w:rPr>
          <w:szCs w:val="28"/>
        </w:rPr>
        <w:t xml:space="preserve">. Обращайте внимание не только на чистоту </w:t>
      </w:r>
      <w:r w:rsidR="0002524F">
        <w:rPr>
          <w:szCs w:val="28"/>
        </w:rPr>
        <w:t>изделия</w:t>
      </w:r>
      <w:r w:rsidRPr="00F83FF6">
        <w:rPr>
          <w:szCs w:val="28"/>
        </w:rPr>
        <w:t>,</w:t>
      </w:r>
      <w:r w:rsidR="00703733">
        <w:rPr>
          <w:szCs w:val="28"/>
        </w:rPr>
        <w:t xml:space="preserve"> </w:t>
      </w:r>
      <w:r w:rsidRPr="00F83FF6">
        <w:rPr>
          <w:szCs w:val="28"/>
        </w:rPr>
        <w:t>н</w:t>
      </w:r>
      <w:r w:rsidR="0002524F">
        <w:rPr>
          <w:szCs w:val="28"/>
        </w:rPr>
        <w:t>о и на состояние пола вокруг него</w:t>
      </w:r>
      <w:r w:rsidRPr="00F83FF6">
        <w:rPr>
          <w:szCs w:val="28"/>
        </w:rPr>
        <w:t>, т.к. наличие жидкости или жира на полу – это путь к травматизму.</w:t>
      </w:r>
    </w:p>
    <w:p w:rsidR="00261E4F" w:rsidRPr="00F83FF6" w:rsidRDefault="00261E4F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Для удобства обслуживания конструкцией предусмотрено поднятие жарочной поверхности и фиксация ее в поднятом положении при помощи упора.</w:t>
      </w:r>
    </w:p>
    <w:p w:rsidR="00A227FB" w:rsidRDefault="00915E8E" w:rsidP="00F87DBB">
      <w:pPr>
        <w:pStyle w:val="a9"/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733D0E">
        <w:rPr>
          <w:rFonts w:eastAsia="Times New Roman"/>
          <w:szCs w:val="28"/>
          <w:lang w:eastAsia="ru-RU"/>
        </w:rPr>
        <w:t xml:space="preserve"> </w:t>
      </w:r>
      <w:r w:rsidR="0099217F" w:rsidRPr="00733D0E">
        <w:rPr>
          <w:rFonts w:eastAsia="Times New Roman"/>
          <w:szCs w:val="28"/>
          <w:lang w:eastAsia="ru-RU"/>
        </w:rPr>
        <w:t xml:space="preserve">Аккуратное и бережное обращение с </w:t>
      </w:r>
      <w:r w:rsidR="00683F2B" w:rsidRPr="00733D0E">
        <w:rPr>
          <w:rFonts w:eastAsia="Times New Roman"/>
          <w:szCs w:val="28"/>
          <w:lang w:eastAsia="ru-RU"/>
        </w:rPr>
        <w:t>изделием</w:t>
      </w:r>
      <w:r w:rsidR="0099217F" w:rsidRPr="00733D0E">
        <w:rPr>
          <w:rFonts w:eastAsia="Times New Roman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Pr="00683F2B" w:rsidRDefault="0003649C" w:rsidP="00F87DBB">
      <w:pPr>
        <w:pStyle w:val="a9"/>
        <w:widowControl w:val="0"/>
        <w:numPr>
          <w:ilvl w:val="0"/>
          <w:numId w:val="5"/>
        </w:numPr>
        <w:spacing w:line="360" w:lineRule="auto"/>
        <w:ind w:left="357" w:hanging="357"/>
        <w:rPr>
          <w:rFonts w:eastAsia="Times New Roman"/>
          <w:b/>
          <w:szCs w:val="28"/>
          <w:lang w:eastAsia="ru-RU"/>
        </w:rPr>
      </w:pPr>
      <w:r w:rsidRPr="00683F2B">
        <w:rPr>
          <w:rFonts w:eastAsia="Times New Roman"/>
          <w:b/>
          <w:szCs w:val="28"/>
          <w:lang w:eastAsia="ru-RU"/>
        </w:rPr>
        <w:t>Возможные неисправности и способы их устранения.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977"/>
        <w:gridCol w:w="3827"/>
      </w:tblGrid>
      <w:tr w:rsidR="00C61CD0" w:rsidRPr="00C92A67" w:rsidTr="00843827">
        <w:trPr>
          <w:trHeight w:val="546"/>
          <w:tblCellSpacing w:w="0" w:type="dxa"/>
        </w:trPr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4D5B4C" w:rsidRDefault="00C61E70" w:rsidP="004D5B4C">
            <w:pPr>
              <w:widowControl w:val="0"/>
              <w:spacing w:line="360" w:lineRule="auto"/>
              <w:ind w:left="-1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B4C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4D5B4C" w:rsidRDefault="00C61E70" w:rsidP="004D5B4C">
            <w:pPr>
              <w:widowControl w:val="0"/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B4C">
              <w:rPr>
                <w:rFonts w:eastAsia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4D5B4C" w:rsidRDefault="00C61E70" w:rsidP="004D5B4C">
            <w:pPr>
              <w:widowControl w:val="0"/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B4C">
              <w:rPr>
                <w:rFonts w:eastAsia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C61CD0" w:rsidRPr="00C92A67" w:rsidTr="00843827">
        <w:trPr>
          <w:trHeight w:val="751"/>
          <w:tblCellSpacing w:w="0" w:type="dxa"/>
        </w:trPr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806391" w:rsidRDefault="00C61E70" w:rsidP="00F87DBB">
            <w:pPr>
              <w:widowControl w:val="0"/>
              <w:spacing w:line="360" w:lineRule="auto"/>
              <w:ind w:left="-11" w:firstLine="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  <w:r w:rsidR="00683F2B"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т нагрева 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806391" w:rsidRDefault="00C61E70" w:rsidP="00F87DBB">
            <w:pPr>
              <w:widowControl w:val="0"/>
              <w:numPr>
                <w:ilvl w:val="1"/>
                <w:numId w:val="3"/>
              </w:numPr>
              <w:tabs>
                <w:tab w:val="num" w:pos="284"/>
              </w:tabs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>Перегорел</w:t>
            </w:r>
            <w:r w:rsidR="00703733">
              <w:rPr>
                <w:rFonts w:eastAsia="Times New Roman"/>
                <w:sz w:val="24"/>
                <w:szCs w:val="24"/>
                <w:lang w:eastAsia="ru-RU"/>
              </w:rPr>
              <w:t xml:space="preserve"> ТЭН</w:t>
            </w:r>
          </w:p>
          <w:p w:rsidR="00C61E70" w:rsidRPr="00806391" w:rsidRDefault="00C61E70" w:rsidP="00F87DBB">
            <w:pPr>
              <w:widowControl w:val="0"/>
              <w:numPr>
                <w:ilvl w:val="1"/>
                <w:numId w:val="3"/>
              </w:numPr>
              <w:tabs>
                <w:tab w:val="num" w:pos="284"/>
              </w:tabs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>Не включено питание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1E70" w:rsidRPr="00806391" w:rsidRDefault="00733D0E" w:rsidP="00F87DBB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703733">
              <w:rPr>
                <w:rFonts w:eastAsia="Times New Roman"/>
                <w:sz w:val="24"/>
                <w:szCs w:val="24"/>
                <w:lang w:eastAsia="ru-RU"/>
              </w:rPr>
              <w:t xml:space="preserve">Заменить </w:t>
            </w:r>
          </w:p>
          <w:p w:rsidR="00C61E70" w:rsidRPr="00806391" w:rsidRDefault="00733D0E" w:rsidP="00F87DBB">
            <w:pPr>
              <w:widowControl w:val="0"/>
              <w:tabs>
                <w:tab w:val="num" w:pos="1440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="00C61E70"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Включить </w:t>
            </w:r>
            <w:r w:rsidR="00AE1FDE" w:rsidRPr="00806391">
              <w:rPr>
                <w:rFonts w:eastAsia="Times New Roman"/>
                <w:sz w:val="24"/>
                <w:szCs w:val="24"/>
                <w:lang w:eastAsia="ru-RU"/>
              </w:rPr>
              <w:t>автомат</w:t>
            </w:r>
          </w:p>
        </w:tc>
      </w:tr>
      <w:tr w:rsidR="00301D2C" w:rsidRPr="00C92A67" w:rsidTr="00843827">
        <w:trPr>
          <w:trHeight w:val="997"/>
          <w:tblCellSpacing w:w="0" w:type="dxa"/>
        </w:trPr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D2C" w:rsidRPr="00806391" w:rsidRDefault="00733D0E" w:rsidP="00F87DBB">
            <w:pPr>
              <w:widowControl w:val="0"/>
              <w:spacing w:line="360" w:lineRule="auto"/>
              <w:ind w:left="-11" w:firstLine="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>Не горит сигнальная лампа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D2C" w:rsidRPr="00806391" w:rsidRDefault="00301D2C" w:rsidP="00F87DBB">
            <w:pPr>
              <w:pStyle w:val="a9"/>
              <w:widowControl w:val="0"/>
              <w:tabs>
                <w:tab w:val="num" w:pos="1440"/>
              </w:tabs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>1. Перегорел</w:t>
            </w:r>
            <w:r w:rsidR="00733D0E" w:rsidRPr="0080639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33D0E" w:rsidRPr="00806391">
              <w:rPr>
                <w:rFonts w:eastAsia="Times New Roman"/>
                <w:sz w:val="24"/>
                <w:szCs w:val="24"/>
                <w:lang w:eastAsia="ru-RU"/>
              </w:rPr>
              <w:t>сигнальная лампа</w:t>
            </w:r>
          </w:p>
          <w:p w:rsidR="00301D2C" w:rsidRPr="00806391" w:rsidRDefault="00301D2C" w:rsidP="00F87DBB">
            <w:pPr>
              <w:pStyle w:val="a9"/>
              <w:widowControl w:val="0"/>
              <w:tabs>
                <w:tab w:val="num" w:pos="1440"/>
              </w:tabs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>2. Не</w:t>
            </w:r>
            <w:r w:rsidR="00733D0E"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 включен</w:t>
            </w:r>
            <w:r w:rsidR="00F52742"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 автомат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D0E" w:rsidRPr="00806391" w:rsidRDefault="00301D2C" w:rsidP="00F87DBB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1. Заменить </w:t>
            </w:r>
            <w:r w:rsidR="00733D0E" w:rsidRPr="00806391">
              <w:rPr>
                <w:rFonts w:eastAsia="Times New Roman"/>
                <w:sz w:val="24"/>
                <w:szCs w:val="24"/>
                <w:lang w:eastAsia="ru-RU"/>
              </w:rPr>
              <w:t>сигнальную лампу</w:t>
            </w:r>
          </w:p>
          <w:p w:rsidR="00301D2C" w:rsidRPr="00806391" w:rsidRDefault="00733D0E" w:rsidP="00F87DBB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01D2C"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806391">
              <w:rPr>
                <w:rFonts w:eastAsia="Times New Roman"/>
                <w:sz w:val="24"/>
                <w:szCs w:val="24"/>
                <w:lang w:eastAsia="ru-RU"/>
              </w:rPr>
              <w:t xml:space="preserve">Включить </w:t>
            </w:r>
            <w:r w:rsidR="00AE1FDE" w:rsidRPr="00806391">
              <w:rPr>
                <w:rFonts w:eastAsia="Times New Roman"/>
                <w:sz w:val="24"/>
                <w:szCs w:val="24"/>
                <w:lang w:eastAsia="ru-RU"/>
              </w:rPr>
              <w:t>автомат</w:t>
            </w:r>
          </w:p>
        </w:tc>
      </w:tr>
    </w:tbl>
    <w:p w:rsidR="004A401F" w:rsidRPr="00D0575E" w:rsidRDefault="007016A7" w:rsidP="00FA7F71">
      <w:pPr>
        <w:pStyle w:val="a9"/>
        <w:widowControl w:val="0"/>
        <w:numPr>
          <w:ilvl w:val="0"/>
          <w:numId w:val="5"/>
        </w:numPr>
        <w:spacing w:before="200" w:line="360" w:lineRule="auto"/>
        <w:ind w:left="357" w:hanging="357"/>
        <w:contextualSpacing w:val="0"/>
        <w:rPr>
          <w:rFonts w:eastAsia="Times New Roman"/>
          <w:b/>
          <w:szCs w:val="28"/>
          <w:lang w:eastAsia="ru-RU"/>
        </w:rPr>
      </w:pPr>
      <w:r w:rsidRPr="00D0575E">
        <w:rPr>
          <w:rFonts w:eastAsia="Times New Roman"/>
          <w:b/>
          <w:szCs w:val="28"/>
          <w:lang w:eastAsia="ru-RU"/>
        </w:rPr>
        <w:t>Правила транспортировки и хранения.</w:t>
      </w:r>
    </w:p>
    <w:p w:rsidR="007016A7" w:rsidRDefault="00166645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C1035A" w:rsidRPr="004B1FC2">
        <w:rPr>
          <w:rFonts w:eastAsia="Times New Roman"/>
          <w:szCs w:val="28"/>
          <w:lang w:eastAsia="ru-RU"/>
        </w:rPr>
        <w:t xml:space="preserve"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</w:t>
      </w:r>
      <w:r w:rsidR="00C1035A" w:rsidRPr="004B1FC2">
        <w:rPr>
          <w:rFonts w:eastAsia="Times New Roman"/>
          <w:szCs w:val="28"/>
          <w:lang w:eastAsia="ru-RU"/>
        </w:rPr>
        <w:lastRenderedPageBreak/>
        <w:t>более 80%, при отсутствии в воздухе кислотных и других паров.</w:t>
      </w:r>
    </w:p>
    <w:p w:rsidR="00474AB3" w:rsidRDefault="001E07B7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>в 1 ярус.</w:t>
      </w:r>
    </w:p>
    <w:p w:rsidR="001E07B7" w:rsidRDefault="00A84287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eastAsia="Times New Roman"/>
          <w:szCs w:val="28"/>
          <w:lang w:eastAsia="ru-RU"/>
        </w:rPr>
        <w:t>.</w:t>
      </w:r>
    </w:p>
    <w:p w:rsidR="00A84287" w:rsidRDefault="00AA6A65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DF7BA7" w:rsidP="00F87DBB">
      <w:pPr>
        <w:pStyle w:val="a9"/>
        <w:widowControl w:val="0"/>
        <w:numPr>
          <w:ilvl w:val="0"/>
          <w:numId w:val="5"/>
        </w:numPr>
        <w:tabs>
          <w:tab w:val="left" w:pos="0"/>
        </w:tabs>
        <w:spacing w:line="360" w:lineRule="auto"/>
        <w:rPr>
          <w:rFonts w:eastAsia="Times New Roman"/>
          <w:b/>
          <w:szCs w:val="28"/>
          <w:lang w:eastAsia="ru-RU"/>
        </w:rPr>
      </w:pPr>
      <w:r w:rsidRPr="00C10674">
        <w:rPr>
          <w:rFonts w:eastAsia="Times New Roman"/>
          <w:b/>
          <w:szCs w:val="28"/>
          <w:lang w:eastAsia="ru-RU"/>
        </w:rPr>
        <w:t>Гарантии изготовителя.</w:t>
      </w:r>
    </w:p>
    <w:p w:rsidR="00C51975" w:rsidRDefault="005F6EFC" w:rsidP="00F87DBB">
      <w:pPr>
        <w:pStyle w:val="a9"/>
        <w:widowControl w:val="0"/>
        <w:numPr>
          <w:ilvl w:val="1"/>
          <w:numId w:val="5"/>
        </w:numPr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eastAsia="Times New Roman"/>
          <w:szCs w:val="28"/>
          <w:lang w:eastAsia="ru-RU"/>
        </w:rPr>
        <w:t xml:space="preserve">6 </w:t>
      </w:r>
      <w:r w:rsidR="009677AA">
        <w:rPr>
          <w:rFonts w:eastAsia="Times New Roman"/>
          <w:szCs w:val="28"/>
          <w:lang w:eastAsia="ru-RU"/>
        </w:rPr>
        <w:t xml:space="preserve">месяцев </w:t>
      </w:r>
      <w:r w:rsidRPr="004B1FC2">
        <w:rPr>
          <w:rFonts w:eastAsia="Times New Roman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eastAsia="Times New Roman"/>
          <w:szCs w:val="28"/>
          <w:lang w:eastAsia="ru-RU"/>
        </w:rPr>
        <w:t>12</w:t>
      </w:r>
      <w:r w:rsidRPr="004B1FC2">
        <w:rPr>
          <w:rFonts w:eastAsia="Times New Roman"/>
          <w:szCs w:val="28"/>
          <w:lang w:eastAsia="ru-RU"/>
        </w:rPr>
        <w:t xml:space="preserve"> </w:t>
      </w:r>
      <w:r w:rsidR="00320066">
        <w:rPr>
          <w:rFonts w:eastAsia="Times New Roman"/>
          <w:szCs w:val="28"/>
          <w:lang w:eastAsia="ru-RU"/>
        </w:rPr>
        <w:t>месяцев</w:t>
      </w:r>
      <w:r w:rsidRPr="004B1FC2">
        <w:rPr>
          <w:rFonts w:eastAsia="Times New Roman"/>
          <w:szCs w:val="28"/>
          <w:lang w:eastAsia="ru-RU"/>
        </w:rPr>
        <w:t xml:space="preserve"> со дня продажи.</w:t>
      </w:r>
    </w:p>
    <w:p w:rsidR="00845DBD" w:rsidRDefault="004A6BCC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В течени</w:t>
      </w:r>
      <w:r w:rsidR="001326B0">
        <w:rPr>
          <w:rFonts w:eastAsia="Times New Roman"/>
          <w:szCs w:val="28"/>
          <w:lang w:eastAsia="ru-RU"/>
        </w:rPr>
        <w:t>е</w:t>
      </w:r>
      <w:r w:rsidRPr="004B1FC2">
        <w:rPr>
          <w:rFonts w:eastAsia="Times New Roman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eastAsia="Times New Roman"/>
          <w:szCs w:val="28"/>
          <w:lang w:eastAsia="ru-RU"/>
        </w:rPr>
        <w:t>.</w:t>
      </w:r>
    </w:p>
    <w:p w:rsidR="00772D4D" w:rsidRDefault="00772D4D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788"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>изделия;</w:t>
      </w:r>
    </w:p>
    <w:p w:rsidR="00816C6E" w:rsidRDefault="00191271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F87DBB">
      <w:pPr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 xml:space="preserve">транспортировки изделия в </w:t>
      </w:r>
      <w:r w:rsidR="0002524F">
        <w:rPr>
          <w:rFonts w:eastAsia="Times New Roman"/>
          <w:szCs w:val="28"/>
          <w:lang w:eastAsia="ru-RU"/>
        </w:rPr>
        <w:t xml:space="preserve">не </w:t>
      </w:r>
      <w:r w:rsidR="000C41C5">
        <w:rPr>
          <w:rFonts w:eastAsia="Times New Roman"/>
          <w:szCs w:val="28"/>
          <w:lang w:eastAsia="ru-RU"/>
        </w:rPr>
        <w:t>правильном</w:t>
      </w:r>
      <w:r w:rsidRPr="004B1FC2">
        <w:rPr>
          <w:rFonts w:eastAsia="Times New Roman"/>
          <w:szCs w:val="28"/>
          <w:lang w:eastAsia="ru-RU"/>
        </w:rPr>
        <w:t xml:space="preserve"> положени</w:t>
      </w:r>
      <w:r w:rsidR="0002524F">
        <w:rPr>
          <w:rFonts w:eastAsia="Times New Roman"/>
          <w:szCs w:val="28"/>
          <w:lang w:eastAsia="ru-RU"/>
        </w:rPr>
        <w:t>и</w:t>
      </w:r>
      <w:r w:rsidR="004716D9"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 xml:space="preserve">с нарушением </w:t>
      </w:r>
      <w:r w:rsidRPr="004B1FC2">
        <w:rPr>
          <w:rFonts w:eastAsia="Times New Roman"/>
          <w:szCs w:val="28"/>
          <w:lang w:eastAsia="ru-RU"/>
        </w:rPr>
        <w:lastRenderedPageBreak/>
        <w:t>правил перевозки</w:t>
      </w:r>
      <w:r w:rsidR="009677AA" w:rsidRPr="009677AA">
        <w:rPr>
          <w:rFonts w:eastAsia="Times New Roman"/>
          <w:szCs w:val="28"/>
          <w:lang w:eastAsia="ru-RU"/>
        </w:rPr>
        <w:t>;</w:t>
      </w:r>
    </w:p>
    <w:p w:rsidR="00F50727" w:rsidRDefault="00F50727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выход из строя</w:t>
      </w:r>
      <w:r w:rsidR="009677AA">
        <w:rPr>
          <w:rFonts w:eastAsia="Times New Roman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eastAsia="Times New Roman"/>
          <w:szCs w:val="28"/>
          <w:lang w:eastAsia="ru-RU"/>
        </w:rPr>
        <w:t>.</w:t>
      </w:r>
    </w:p>
    <w:p w:rsidR="00096164" w:rsidRDefault="00096164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Default="00741CBB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hanging="431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F87DBB">
      <w:pPr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заводской номер изделия;</w:t>
      </w:r>
    </w:p>
    <w:p w:rsidR="00741CBB" w:rsidRPr="004B1FC2" w:rsidRDefault="00741CBB" w:rsidP="00F87DBB">
      <w:pPr>
        <w:widowControl w:val="0"/>
        <w:numPr>
          <w:ilvl w:val="2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дата ввода в эксплуатацию;</w:t>
      </w:r>
    </w:p>
    <w:p w:rsidR="00597A1F" w:rsidRDefault="00774B2C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описание внешнего проявления поломки;</w:t>
      </w:r>
    </w:p>
    <w:p w:rsidR="00774B2C" w:rsidRDefault="0043262C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К рекламации следует приложить:</w:t>
      </w:r>
    </w:p>
    <w:p w:rsidR="0043262C" w:rsidRDefault="0043262C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заполненный гарантийный талон;</w:t>
      </w:r>
    </w:p>
    <w:p w:rsidR="0043262C" w:rsidRDefault="0043262C" w:rsidP="00F87DBB">
      <w:pPr>
        <w:pStyle w:val="a9"/>
        <w:widowControl w:val="0"/>
        <w:numPr>
          <w:ilvl w:val="2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акт о поломке.</w:t>
      </w:r>
    </w:p>
    <w:p w:rsidR="0043262C" w:rsidRDefault="0043262C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Если в течени</w:t>
      </w:r>
      <w:r w:rsidR="00AE7299">
        <w:rPr>
          <w:rFonts w:eastAsia="Times New Roman"/>
          <w:szCs w:val="28"/>
          <w:lang w:eastAsia="ru-RU"/>
        </w:rPr>
        <w:t>е</w:t>
      </w:r>
      <w:r w:rsidRPr="004B1FC2">
        <w:rPr>
          <w:rFonts w:eastAsia="Times New Roman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F87DBB">
      <w:pPr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eastAsia="Times New Roman"/>
          <w:szCs w:val="28"/>
          <w:lang w:eastAsia="ru-RU"/>
        </w:rPr>
        <w:t xml:space="preserve"> </w:t>
      </w:r>
    </w:p>
    <w:p w:rsidR="006D37C4" w:rsidRDefault="006D37C4" w:rsidP="00F87DBB">
      <w:pPr>
        <w:pStyle w:val="a9"/>
        <w:widowControl w:val="0"/>
        <w:tabs>
          <w:tab w:val="left" w:pos="0"/>
        </w:tabs>
        <w:spacing w:line="360" w:lineRule="auto"/>
        <w:ind w:left="792"/>
        <w:jc w:val="both"/>
        <w:rPr>
          <w:rFonts w:eastAsia="Times New Roman"/>
          <w:b/>
          <w:bCs/>
          <w:szCs w:val="28"/>
          <w:lang w:eastAsia="ru-RU"/>
        </w:rPr>
      </w:pPr>
      <w:r w:rsidRPr="004B1FC2">
        <w:rPr>
          <w:rFonts w:eastAsia="Times New Roman"/>
          <w:b/>
          <w:bCs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eastAsia="Times New Roman"/>
          <w:b/>
          <w:bCs/>
          <w:szCs w:val="28"/>
          <w:lang w:eastAsia="ru-RU"/>
        </w:rPr>
        <w:t xml:space="preserve"> </w:t>
      </w:r>
      <w:r w:rsidRPr="004B1FC2">
        <w:rPr>
          <w:rFonts w:eastAsia="Times New Roman"/>
          <w:b/>
          <w:bCs/>
          <w:szCs w:val="28"/>
          <w:lang w:eastAsia="ru-RU"/>
        </w:rPr>
        <w:t>косвенных убытков.</w:t>
      </w:r>
    </w:p>
    <w:p w:rsidR="00261E4F" w:rsidRDefault="00261E4F" w:rsidP="00F87DBB">
      <w:pPr>
        <w:pStyle w:val="a9"/>
        <w:widowControl w:val="0"/>
        <w:tabs>
          <w:tab w:val="left" w:pos="0"/>
        </w:tabs>
        <w:spacing w:line="360" w:lineRule="auto"/>
        <w:ind w:left="792"/>
        <w:jc w:val="both"/>
        <w:rPr>
          <w:rFonts w:eastAsia="Times New Roman"/>
          <w:szCs w:val="28"/>
          <w:lang w:eastAsia="ru-RU"/>
        </w:rPr>
      </w:pPr>
    </w:p>
    <w:p w:rsidR="005153C7" w:rsidRPr="00887951" w:rsidRDefault="005153C7" w:rsidP="00F87DBB">
      <w:pPr>
        <w:pStyle w:val="a9"/>
        <w:widowControl w:val="0"/>
        <w:numPr>
          <w:ilvl w:val="0"/>
          <w:numId w:val="5"/>
        </w:numPr>
        <w:tabs>
          <w:tab w:val="left" w:pos="0"/>
        </w:tabs>
        <w:spacing w:line="360" w:lineRule="auto"/>
        <w:rPr>
          <w:rFonts w:eastAsia="Times New Roman"/>
          <w:b/>
          <w:szCs w:val="28"/>
          <w:lang w:eastAsia="ru-RU"/>
        </w:rPr>
      </w:pPr>
      <w:r w:rsidRPr="00887951">
        <w:rPr>
          <w:rFonts w:eastAsia="Times New Roman"/>
          <w:b/>
          <w:szCs w:val="28"/>
          <w:lang w:eastAsia="ru-RU"/>
        </w:rPr>
        <w:lastRenderedPageBreak/>
        <w:t>Утилизация изделия.</w:t>
      </w:r>
    </w:p>
    <w:p w:rsidR="006D37C4" w:rsidRDefault="004D123B" w:rsidP="00F87DBB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eastAsia="Times New Roman"/>
          <w:szCs w:val="28"/>
          <w:lang w:eastAsia="ru-RU"/>
        </w:rPr>
        <w:t xml:space="preserve"> или</w:t>
      </w:r>
      <w:r w:rsidRPr="004B1FC2">
        <w:rPr>
          <w:rFonts w:eastAsia="Times New Roman"/>
          <w:szCs w:val="28"/>
          <w:lang w:eastAsia="ru-RU"/>
        </w:rPr>
        <w:t xml:space="preserve"> </w:t>
      </w:r>
      <w:r w:rsidR="008E00D8">
        <w:rPr>
          <w:rFonts w:eastAsia="Times New Roman"/>
          <w:szCs w:val="28"/>
          <w:lang w:eastAsia="ru-RU"/>
        </w:rPr>
        <w:t xml:space="preserve">сданы </w:t>
      </w:r>
      <w:r w:rsidRPr="004B1FC2">
        <w:rPr>
          <w:rFonts w:eastAsia="Times New Roman"/>
          <w:szCs w:val="28"/>
          <w:lang w:eastAsia="ru-RU"/>
        </w:rPr>
        <w:t>на пункты по сбору вторичного сырья.</w:t>
      </w:r>
    </w:p>
    <w:p w:rsidR="00103AA7" w:rsidRDefault="004D123B" w:rsidP="00F87DBB">
      <w:pPr>
        <w:widowControl w:val="0"/>
        <w:numPr>
          <w:ilvl w:val="1"/>
          <w:numId w:val="5"/>
        </w:numPr>
        <w:spacing w:line="360" w:lineRule="auto"/>
        <w:jc w:val="both"/>
        <w:rPr>
          <w:rFonts w:eastAsia="Times New Roman"/>
          <w:szCs w:val="28"/>
          <w:lang w:eastAsia="ru-RU"/>
        </w:rPr>
      </w:pPr>
      <w:r w:rsidRPr="004B1FC2">
        <w:rPr>
          <w:rFonts w:eastAsia="Times New Roman"/>
          <w:szCs w:val="28"/>
          <w:lang w:eastAsia="ru-RU"/>
        </w:rPr>
        <w:t>Изделие, подлежащее утилизации, необходимо привести в непригодность</w:t>
      </w:r>
      <w:r w:rsidR="002257E6" w:rsidRPr="000C1F11">
        <w:rPr>
          <w:rFonts w:eastAsia="Times New Roman"/>
          <w:szCs w:val="28"/>
          <w:lang w:eastAsia="ru-RU"/>
        </w:rPr>
        <w:t xml:space="preserve"> </w:t>
      </w:r>
      <w:r w:rsidRPr="004B1FC2">
        <w:rPr>
          <w:rFonts w:eastAsia="Times New Roman"/>
          <w:szCs w:val="28"/>
          <w:lang w:eastAsia="ru-RU"/>
        </w:rPr>
        <w:t>и утилизировать в соответствии с действующим законодательством.</w:t>
      </w:r>
    </w:p>
    <w:p w:rsidR="003742DC" w:rsidRDefault="00103AA7" w:rsidP="00F521D8">
      <w:pPr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A82D22">
        <w:rPr>
          <w:rFonts w:eastAsia="Times New Roman"/>
          <w:noProof/>
          <w:szCs w:val="28"/>
          <w:lang w:eastAsia="ru-RU"/>
        </w:rPr>
        <w:lastRenderedPageBreak/>
        <w:pict>
          <v:rect id="_x0000_s1030" style="position:absolute;left:0;text-align:left;margin-left:29.15pt;margin-top:136.1pt;width:451pt;height:374.25pt;z-index:251657728" strokecolor="white">
            <v:textbox style="mso-next-textbox:#_x0000_s1030">
              <w:txbxContent>
                <w:p w:rsidR="008D33FB" w:rsidRDefault="008D33FB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8D33FB" w:rsidRDefault="00123DA9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Поверхность жарочная электрическая </w:t>
                  </w:r>
                  <w:r w:rsidR="008D33FB">
                    <w:rPr>
                      <w:szCs w:val="28"/>
                    </w:rPr>
                    <w:t>Ф2П</w:t>
                  </w:r>
                  <w:r w:rsidR="00703733">
                    <w:rPr>
                      <w:szCs w:val="28"/>
                    </w:rPr>
                    <w:t>Ж</w:t>
                  </w:r>
                  <w:r w:rsidR="008D33FB">
                    <w:rPr>
                      <w:szCs w:val="28"/>
                    </w:rPr>
                    <w:t>Э</w:t>
                  </w:r>
                  <w:r w:rsidR="004D0B33">
                    <w:rPr>
                      <w:szCs w:val="28"/>
                    </w:rPr>
                    <w:t xml:space="preserve"> (КтЭ)</w:t>
                  </w:r>
                  <w:r w:rsidR="00A07EDC">
                    <w:rPr>
                      <w:szCs w:val="28"/>
                    </w:rPr>
                    <w:t>/1</w:t>
                  </w:r>
                  <w:r w:rsidR="008D33FB">
                    <w:rPr>
                      <w:szCs w:val="28"/>
                    </w:rPr>
                    <w:t>.00.00.000 №______________</w:t>
                  </w:r>
                </w:p>
                <w:p w:rsidR="008D33FB" w:rsidRDefault="008D33FB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заводской номер изделия</w:t>
                  </w:r>
                </w:p>
                <w:p w:rsidR="008D33FB" w:rsidRDefault="008D33FB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Дата выпуска___________________</w:t>
                  </w:r>
                </w:p>
                <w:p w:rsidR="008D33FB" w:rsidRDefault="008D33FB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2. СВИДЕТЕЛЬСТВО О ПРИЕМКЕ</w:t>
                  </w:r>
                </w:p>
                <w:p w:rsidR="008D33FB" w:rsidRDefault="008D33FB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D33FB" w:rsidRDefault="008D33FB" w:rsidP="00261205">
                  <w:pPr>
                    <w:autoSpaceDE w:val="0"/>
                    <w:autoSpaceDN w:val="0"/>
                    <w:adjustRightInd w:val="0"/>
                    <w:spacing w:before="567" w:line="360" w:lineRule="auto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Мастер ОТК</w:t>
                  </w:r>
                </w:p>
                <w:p w:rsidR="008D33FB" w:rsidRDefault="008D33FB" w:rsidP="00261205">
                  <w:pPr>
                    <w:autoSpaceDE w:val="0"/>
                    <w:autoSpaceDN w:val="0"/>
                    <w:adjustRightInd w:val="0"/>
                    <w:spacing w:before="567" w:line="360" w:lineRule="auto"/>
                    <w:ind w:right="567"/>
                  </w:pPr>
                  <w:r>
                    <w:rPr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 w:rsidR="00A82D22">
        <w:rPr>
          <w:rFonts w:eastAsia="Times New Roman"/>
          <w:noProof/>
          <w:szCs w:val="28"/>
          <w:lang w:eastAsia="ru-RU"/>
        </w:rPr>
        <w:pict>
          <v:rect id="_x0000_s1029" style="position:absolute;left:0;text-align:left;margin-left:44.15pt;margin-top:65.6pt;width:442.95pt;height:81.55pt;z-index:251656704" stroked="f" strokecolor="white">
            <v:textbox style="mso-next-textbox:#_x0000_s1029">
              <w:txbxContent>
                <w:p w:rsidR="008D33FB" w:rsidRPr="004124C2" w:rsidRDefault="00123DA9" w:rsidP="0073593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ПОВЕРХНОСТЬ ЖАРОЧНАЯ ЭЛЕКТРИЧЕСКАЯ</w:t>
                  </w:r>
                  <w:r w:rsidR="008D33FB" w:rsidRPr="004124C2">
                    <w:rPr>
                      <w:sz w:val="24"/>
                      <w:szCs w:val="24"/>
                    </w:rPr>
                    <w:t xml:space="preserve"> </w:t>
                  </w:r>
                </w:p>
                <w:p w:rsidR="008D33FB" w:rsidRDefault="008D33FB" w:rsidP="0073593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ПАСПОРТ</w:t>
                  </w:r>
                </w:p>
                <w:p w:rsidR="008D33FB" w:rsidRDefault="008D33FB" w:rsidP="00735932">
                  <w:pPr>
                    <w:autoSpaceDE w:val="0"/>
                    <w:autoSpaceDN w:val="0"/>
                    <w:adjustRightInd w:val="0"/>
                  </w:pPr>
                  <w:r>
                    <w:rPr>
                      <w:szCs w:val="28"/>
                    </w:rPr>
                    <w:t>Ф2</w:t>
                  </w:r>
                  <w:r w:rsidR="004D0B33">
                    <w:rPr>
                      <w:szCs w:val="28"/>
                    </w:rPr>
                    <w:t>П</w:t>
                  </w:r>
                  <w:r w:rsidR="004269B6">
                    <w:rPr>
                      <w:szCs w:val="28"/>
                    </w:rPr>
                    <w:t>Ж</w:t>
                  </w:r>
                  <w:r>
                    <w:rPr>
                      <w:szCs w:val="28"/>
                    </w:rPr>
                    <w:t>Э</w:t>
                  </w:r>
                  <w:r w:rsidR="004D0B33">
                    <w:rPr>
                      <w:szCs w:val="28"/>
                    </w:rPr>
                    <w:t xml:space="preserve"> (КтЭ)</w:t>
                  </w:r>
                  <w:r w:rsidR="00A07EDC">
                    <w:rPr>
                      <w:szCs w:val="28"/>
                    </w:rPr>
                    <w:t>/1</w:t>
                  </w:r>
                  <w:r>
                    <w:rPr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 w:rsidR="00A82D22">
        <w:rPr>
          <w:rFonts w:eastAsia="Times New Roman"/>
          <w:noProof/>
          <w:szCs w:val="28"/>
          <w:lang w:eastAsia="ru-RU"/>
        </w:rPr>
        <w:pict>
          <v:rect id="_x0000_s1028" style="position:absolute;left:0;text-align:left;margin-left:29.15pt;margin-top:28.1pt;width:100.55pt;height:47.95pt;z-index:251655680" stroked="f">
            <v:textbox style="mso-next-textbox:#_x0000_s1028">
              <w:txbxContent>
                <w:p w:rsidR="008D33FB" w:rsidRDefault="008D33FB" w:rsidP="005D5E1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</w:t>
                  </w:r>
                </w:p>
                <w:p w:rsidR="008D33FB" w:rsidRDefault="008D33FB" w:rsidP="005D5E1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продукции</w:t>
                  </w:r>
                </w:p>
                <w:p w:rsidR="008D33FB" w:rsidRDefault="008D33FB"/>
              </w:txbxContent>
            </v:textbox>
          </v:rect>
        </w:pict>
      </w:r>
      <w:r w:rsidR="00A82D22">
        <w:rPr>
          <w:rFonts w:eastAsia="Times New Roman"/>
          <w:noProof/>
          <w:szCs w:val="28"/>
          <w:lang w:eastAsia="ru-RU"/>
        </w:rPr>
        <w:pict>
          <v:rect id="_x0000_s1027" style="position:absolute;left:0;text-align:left;margin-left:16.45pt;margin-top:16.1pt;width:484.55pt;height:540.75pt;z-index:251654656">
            <v:textbox style="mso-next-textbox:#_x0000_s1027">
              <w:txbxContent>
                <w:p w:rsidR="008D33FB" w:rsidRPr="00261205" w:rsidRDefault="008D33FB" w:rsidP="00261205"/>
              </w:txbxContent>
            </v:textbox>
          </v:rect>
        </w:pict>
      </w:r>
      <w:r w:rsidR="00967782">
        <w:rPr>
          <w:rFonts w:eastAsia="Times New Roman"/>
          <w:szCs w:val="28"/>
          <w:lang w:eastAsia="ru-RU"/>
        </w:rPr>
        <w:br w:type="page"/>
      </w:r>
      <w:r w:rsidR="00F521D8">
        <w:rPr>
          <w:rFonts w:eastAsia="Times New Roman"/>
          <w:szCs w:val="28"/>
          <w:lang w:eastAsia="ru-RU"/>
        </w:rPr>
        <w:lastRenderedPageBreak/>
        <w:t>Регистрационный талон</w:t>
      </w:r>
    </w:p>
    <w:p w:rsidR="00F521D8" w:rsidRDefault="00F521D8" w:rsidP="00F521D8">
      <w:pPr>
        <w:spacing w:line="360" w:lineRule="auto"/>
        <w:jc w:val="both"/>
      </w:pPr>
      <w:r>
        <w:t>Организация________________________________________________________</w:t>
      </w:r>
    </w:p>
    <w:p w:rsidR="00F521D8" w:rsidRDefault="00F521D8" w:rsidP="00F521D8">
      <w:pPr>
        <w:spacing w:line="360" w:lineRule="auto"/>
        <w:jc w:val="both"/>
      </w:pPr>
      <w:r>
        <w:t>Адрес_____________________________________________________________</w:t>
      </w:r>
    </w:p>
    <w:p w:rsidR="00F521D8" w:rsidRDefault="00F521D8" w:rsidP="00F521D8">
      <w:pPr>
        <w:spacing w:line="360" w:lineRule="auto"/>
        <w:jc w:val="both"/>
      </w:pPr>
      <w:r>
        <w:t>Руководитель______________________________________________________</w:t>
      </w:r>
    </w:p>
    <w:p w:rsidR="00F521D8" w:rsidRDefault="00F521D8" w:rsidP="00F521D8">
      <w:pPr>
        <w:spacing w:line="360" w:lineRule="auto"/>
        <w:jc w:val="both"/>
      </w:pPr>
      <w:r>
        <w:t>Контактный тел./факс________________________________________________</w:t>
      </w:r>
    </w:p>
    <w:p w:rsidR="00F521D8" w:rsidRDefault="00F521D8" w:rsidP="00F521D8">
      <w:pPr>
        <w:spacing w:line="360" w:lineRule="auto"/>
        <w:jc w:val="both"/>
      </w:pPr>
      <w:r>
        <w:t>Где было приобретено оборудование___________________________________</w:t>
      </w:r>
    </w:p>
    <w:p w:rsidR="00F521D8" w:rsidRDefault="00F521D8" w:rsidP="00F521D8">
      <w:pPr>
        <w:spacing w:line="360" w:lineRule="auto"/>
        <w:jc w:val="both"/>
      </w:pPr>
    </w:p>
    <w:p w:rsidR="00F521D8" w:rsidRDefault="00A82D22" w:rsidP="00F521D8">
      <w:pPr>
        <w:spacing w:line="360" w:lineRule="auto"/>
        <w:jc w:val="both"/>
      </w:pPr>
      <w:r>
        <w:rPr>
          <w:noProof/>
          <w:lang w:eastAsia="ru-RU"/>
        </w:rPr>
        <w:pict>
          <v:rect id="_x0000_s1087" style="position:absolute;left:0;text-align:left;margin-left:7.7pt;margin-top:109.3pt;width:445.6pt;height:446.15pt;z-index:251661824">
            <v:textbox>
              <w:txbxContent>
                <w:p w:rsidR="00F521D8" w:rsidRDefault="00F521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Россия г.Смоленск, ул. Шевченко 79</w:t>
                  </w:r>
                </w:p>
                <w:p w:rsidR="00F521D8" w:rsidRDefault="00F521D8">
                  <w:pPr>
                    <w:rPr>
                      <w:sz w:val="24"/>
                      <w:szCs w:val="24"/>
                    </w:rPr>
                  </w:pPr>
                </w:p>
                <w:p w:rsidR="00F521D8" w:rsidRDefault="00F521D8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ТАЛОН</w:t>
                  </w:r>
                </w:p>
                <w:p w:rsidR="00F521D8" w:rsidRDefault="00F521D8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гарантийный ремонт электрического аппарата  </w:t>
                  </w:r>
                </w:p>
                <w:p w:rsidR="00F521D8" w:rsidRDefault="00F521D8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Заводской номер "____________</w:t>
                  </w:r>
                  <w:r w:rsidR="00480289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_" и модель "</w:t>
                  </w:r>
                  <w:r w:rsidR="00E549E1">
                    <w:rPr>
                      <w:sz w:val="24"/>
                      <w:szCs w:val="24"/>
                    </w:rPr>
                    <w:t xml:space="preserve"> Ф2</w:t>
                  </w:r>
                  <w:r w:rsidR="00480289">
                    <w:rPr>
                      <w:sz w:val="24"/>
                      <w:szCs w:val="24"/>
                    </w:rPr>
                    <w:t>ПЖЭ (КтЭ)/1"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выпуска "________" ________________________20_______г.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Продан_____________________________________________________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(наименование торгующей организации)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продажи "________" ________________________20_______г.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Владелец и его адрес_________________________________________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Подпись____________________________________________________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Выполнены работы по устранению неисправностей_________________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"_____" ___________________ 20______г. Механик _________________</w:t>
                  </w:r>
                </w:p>
                <w:p w:rsidR="00480289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Владелец________________________________________(подпись).</w:t>
                  </w:r>
                </w:p>
                <w:p w:rsidR="00480289" w:rsidRPr="00F521D8" w:rsidRDefault="00480289" w:rsidP="00480289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left:0;text-align:left;margin-left:7.8pt;margin-top:2.15pt;width:445.5pt;height:92.05pt;z-index:251660800">
            <v:textbox style="mso-next-textbox:#_x0000_s1083">
              <w:txbxContent>
                <w:p w:rsidR="00261205" w:rsidRPr="00F521D8" w:rsidRDefault="00261205" w:rsidP="00261205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521D8">
                    <w:rPr>
                      <w:sz w:val="24"/>
                      <w:szCs w:val="24"/>
                    </w:rPr>
                    <w:t>КОРЕШОК ТАЛОНА</w:t>
                  </w:r>
                </w:p>
                <w:p w:rsidR="00261205" w:rsidRPr="00F521D8" w:rsidRDefault="00261205" w:rsidP="00261205">
                  <w:pPr>
                    <w:rPr>
                      <w:sz w:val="24"/>
                      <w:szCs w:val="24"/>
                    </w:rPr>
                  </w:pPr>
                  <w:r w:rsidRPr="00F521D8">
                    <w:rPr>
                      <w:sz w:val="24"/>
                      <w:szCs w:val="24"/>
                    </w:rPr>
                    <w:t>На гарантийный ремонт электрического аппарата</w:t>
                  </w:r>
                </w:p>
                <w:p w:rsidR="00261205" w:rsidRPr="00F521D8" w:rsidRDefault="00261205" w:rsidP="00261205">
                  <w:pPr>
                    <w:rPr>
                      <w:sz w:val="24"/>
                      <w:szCs w:val="24"/>
                      <w:u w:val="single"/>
                    </w:rPr>
                  </w:pPr>
                  <w:r w:rsidRPr="00F521D8">
                    <w:rPr>
                      <w:sz w:val="24"/>
                      <w:szCs w:val="24"/>
                    </w:rPr>
                    <w:t xml:space="preserve">Модели </w:t>
                  </w:r>
                  <w:r w:rsidR="00E549E1">
                    <w:rPr>
                      <w:sz w:val="24"/>
                      <w:szCs w:val="24"/>
                    </w:rPr>
                    <w:t>Ф2</w:t>
                  </w:r>
                  <w:r w:rsidR="00A07EDC" w:rsidRPr="00F521D8">
                    <w:rPr>
                      <w:sz w:val="24"/>
                      <w:szCs w:val="24"/>
                    </w:rPr>
                    <w:t>ПЖЭ (КтЭ)/1</w:t>
                  </w:r>
                </w:p>
                <w:p w:rsidR="00261205" w:rsidRPr="00F521D8" w:rsidRDefault="00261205" w:rsidP="00261205">
                  <w:pPr>
                    <w:rPr>
                      <w:sz w:val="24"/>
                      <w:szCs w:val="24"/>
                    </w:rPr>
                  </w:pPr>
                  <w:r w:rsidRPr="00F521D8">
                    <w:rPr>
                      <w:sz w:val="24"/>
                      <w:szCs w:val="24"/>
                    </w:rPr>
                    <w:t>Талон изъят «___»____________________20_____г.</w:t>
                  </w:r>
                </w:p>
                <w:p w:rsidR="00261205" w:rsidRPr="00F521D8" w:rsidRDefault="00261205" w:rsidP="00261205">
                  <w:pPr>
                    <w:rPr>
                      <w:sz w:val="24"/>
                      <w:szCs w:val="24"/>
                    </w:rPr>
                  </w:pPr>
                  <w:r w:rsidRPr="00F521D8">
                    <w:rPr>
                      <w:sz w:val="24"/>
                      <w:szCs w:val="24"/>
                    </w:rPr>
                    <w:t>Механик_______________________________</w:t>
                  </w:r>
                </w:p>
                <w:p w:rsidR="00261205" w:rsidRPr="00F521D8" w:rsidRDefault="00261205" w:rsidP="00261205">
                  <w:pPr>
                    <w:spacing w:line="180" w:lineRule="atLeast"/>
                    <w:ind w:left="2325" w:hanging="624"/>
                    <w:rPr>
                      <w:sz w:val="24"/>
                      <w:szCs w:val="24"/>
                    </w:rPr>
                  </w:pPr>
                  <w:r w:rsidRPr="00F521D8">
                    <w:rPr>
                      <w:sz w:val="24"/>
                      <w:szCs w:val="24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  <w:jc w:val="both"/>
      </w:pPr>
    </w:p>
    <w:p w:rsidR="00F521D8" w:rsidRDefault="00F521D8" w:rsidP="00F521D8">
      <w:pPr>
        <w:spacing w:line="360" w:lineRule="auto"/>
      </w:pPr>
      <w:r>
        <w:t xml:space="preserve">Схема </w:t>
      </w:r>
      <w:r w:rsidR="00480289">
        <w:t xml:space="preserve">подключения электрического аппарата </w:t>
      </w:r>
    </w:p>
    <w:p w:rsidR="00480289" w:rsidRDefault="00E549E1" w:rsidP="00F521D8">
      <w:pPr>
        <w:spacing w:line="360" w:lineRule="auto"/>
      </w:pPr>
      <w:r>
        <w:t>Ф2</w:t>
      </w:r>
      <w:r w:rsidR="00480289">
        <w:t>ПЖЭ (КтЭ)/1</w:t>
      </w:r>
    </w:p>
    <w:p w:rsidR="00B72B58" w:rsidRDefault="00B72B58" w:rsidP="00F521D8">
      <w:pPr>
        <w:spacing w:line="360" w:lineRule="auto"/>
      </w:pPr>
    </w:p>
    <w:p w:rsidR="00F521D8" w:rsidRDefault="003D5837" w:rsidP="00F521D8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112510" cy="6336030"/>
            <wp:effectExtent l="19050" t="0" r="2540" b="0"/>
            <wp:docPr id="3" name="Рисунок 3" descr="D:\Новая папка\проекты\Гриль Ф2КТЭС.00.00.000\паспорт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роекты\Гриль Ф2КТЭС.00.00.000\паспорт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633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D8" w:rsidRDefault="00F521D8" w:rsidP="00F521D8">
      <w:pPr>
        <w:spacing w:line="360" w:lineRule="auto"/>
        <w:jc w:val="both"/>
      </w:pPr>
      <w:r>
        <w:br/>
      </w:r>
      <w:r>
        <w:br/>
      </w:r>
      <w:r>
        <w:br/>
      </w:r>
      <w:r>
        <w:br/>
      </w:r>
    </w:p>
    <w:p w:rsidR="007B5AC6" w:rsidRPr="000C0198" w:rsidRDefault="00E367D0" w:rsidP="000C0198">
      <w:pPr>
        <w:widowControl w:val="0"/>
        <w:spacing w:line="360" w:lineRule="auto"/>
        <w:jc w:val="lef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jjgjgjgjgjgjgjjjjjj</w:t>
      </w:r>
    </w:p>
    <w:sectPr w:rsidR="007B5AC6" w:rsidRPr="000C0198" w:rsidSect="00B9302F">
      <w:footerReference w:type="default" r:id="rId10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00" w:rsidRDefault="00E31800" w:rsidP="00E72D52">
      <w:r>
        <w:separator/>
      </w:r>
    </w:p>
  </w:endnote>
  <w:endnote w:type="continuationSeparator" w:id="1">
    <w:p w:rsidR="00E31800" w:rsidRDefault="00E31800" w:rsidP="00E7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FB" w:rsidRDefault="00A82D22">
    <w:pPr>
      <w:pStyle w:val="a7"/>
    </w:pPr>
    <w:fldSimple w:instr=" PAGE   \* MERGEFORMAT ">
      <w:r w:rsidR="009641EE">
        <w:rPr>
          <w:noProof/>
        </w:rPr>
        <w:t>4</w:t>
      </w:r>
    </w:fldSimple>
  </w:p>
  <w:p w:rsidR="008D33FB" w:rsidRDefault="008D33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00" w:rsidRDefault="00E31800" w:rsidP="00E72D52">
      <w:r>
        <w:separator/>
      </w:r>
    </w:p>
  </w:footnote>
  <w:footnote w:type="continuationSeparator" w:id="1">
    <w:p w:rsidR="00E31800" w:rsidRDefault="00E31800" w:rsidP="00E72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83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CC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689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82F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AA2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3A8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C86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B61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E49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002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8D0EC6"/>
    <w:multiLevelType w:val="multilevel"/>
    <w:tmpl w:val="92A8C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0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1128F"/>
    <w:rsid w:val="00012190"/>
    <w:rsid w:val="00022AA3"/>
    <w:rsid w:val="0002307F"/>
    <w:rsid w:val="00024963"/>
    <w:rsid w:val="0002524F"/>
    <w:rsid w:val="0003649C"/>
    <w:rsid w:val="00037E67"/>
    <w:rsid w:val="000405DC"/>
    <w:rsid w:val="000453DA"/>
    <w:rsid w:val="00046192"/>
    <w:rsid w:val="0004765C"/>
    <w:rsid w:val="00051370"/>
    <w:rsid w:val="0005444E"/>
    <w:rsid w:val="0005511D"/>
    <w:rsid w:val="00073819"/>
    <w:rsid w:val="000822AC"/>
    <w:rsid w:val="00082A70"/>
    <w:rsid w:val="00086768"/>
    <w:rsid w:val="000901B8"/>
    <w:rsid w:val="000926E6"/>
    <w:rsid w:val="00094524"/>
    <w:rsid w:val="00096164"/>
    <w:rsid w:val="000963B1"/>
    <w:rsid w:val="00097102"/>
    <w:rsid w:val="000A6E84"/>
    <w:rsid w:val="000A7E5E"/>
    <w:rsid w:val="000B48E3"/>
    <w:rsid w:val="000C0198"/>
    <w:rsid w:val="000C0318"/>
    <w:rsid w:val="000C131D"/>
    <w:rsid w:val="000C1F11"/>
    <w:rsid w:val="000C41C5"/>
    <w:rsid w:val="000D2869"/>
    <w:rsid w:val="000D4E99"/>
    <w:rsid w:val="000E0AFF"/>
    <w:rsid w:val="000F0C4B"/>
    <w:rsid w:val="000F279D"/>
    <w:rsid w:val="000F337B"/>
    <w:rsid w:val="0010271D"/>
    <w:rsid w:val="00103AA7"/>
    <w:rsid w:val="0012252C"/>
    <w:rsid w:val="00123DA9"/>
    <w:rsid w:val="00131DED"/>
    <w:rsid w:val="0013203F"/>
    <w:rsid w:val="001326B0"/>
    <w:rsid w:val="00141710"/>
    <w:rsid w:val="00143A44"/>
    <w:rsid w:val="0015229F"/>
    <w:rsid w:val="0016625A"/>
    <w:rsid w:val="00166645"/>
    <w:rsid w:val="00166B7F"/>
    <w:rsid w:val="00170926"/>
    <w:rsid w:val="00170C3E"/>
    <w:rsid w:val="00173510"/>
    <w:rsid w:val="001847E2"/>
    <w:rsid w:val="00184D49"/>
    <w:rsid w:val="001853EE"/>
    <w:rsid w:val="00191271"/>
    <w:rsid w:val="001A0280"/>
    <w:rsid w:val="001A1333"/>
    <w:rsid w:val="001A1FDB"/>
    <w:rsid w:val="001A42A3"/>
    <w:rsid w:val="001B11B5"/>
    <w:rsid w:val="001B4D2C"/>
    <w:rsid w:val="001C0794"/>
    <w:rsid w:val="001C7496"/>
    <w:rsid w:val="001D1AE9"/>
    <w:rsid w:val="001D311D"/>
    <w:rsid w:val="001D3E54"/>
    <w:rsid w:val="001D6C11"/>
    <w:rsid w:val="001E07B7"/>
    <w:rsid w:val="001E0B77"/>
    <w:rsid w:val="001E2F6E"/>
    <w:rsid w:val="001F6242"/>
    <w:rsid w:val="001F69A2"/>
    <w:rsid w:val="00200914"/>
    <w:rsid w:val="002027B3"/>
    <w:rsid w:val="002054D2"/>
    <w:rsid w:val="00205973"/>
    <w:rsid w:val="002167CB"/>
    <w:rsid w:val="002208F9"/>
    <w:rsid w:val="002257E6"/>
    <w:rsid w:val="0023208A"/>
    <w:rsid w:val="002327A0"/>
    <w:rsid w:val="0023441B"/>
    <w:rsid w:val="00235D40"/>
    <w:rsid w:val="0023740B"/>
    <w:rsid w:val="00244713"/>
    <w:rsid w:val="00251700"/>
    <w:rsid w:val="0025672F"/>
    <w:rsid w:val="00261205"/>
    <w:rsid w:val="00261E4F"/>
    <w:rsid w:val="002723D6"/>
    <w:rsid w:val="00273F9B"/>
    <w:rsid w:val="002747A8"/>
    <w:rsid w:val="002747C6"/>
    <w:rsid w:val="002758BA"/>
    <w:rsid w:val="00281F04"/>
    <w:rsid w:val="00291544"/>
    <w:rsid w:val="00292C75"/>
    <w:rsid w:val="0029560A"/>
    <w:rsid w:val="00296588"/>
    <w:rsid w:val="00296A25"/>
    <w:rsid w:val="002A570F"/>
    <w:rsid w:val="002A6085"/>
    <w:rsid w:val="002B0035"/>
    <w:rsid w:val="002B0AFC"/>
    <w:rsid w:val="002B2606"/>
    <w:rsid w:val="002B4AF6"/>
    <w:rsid w:val="002B5DA5"/>
    <w:rsid w:val="002B6EA8"/>
    <w:rsid w:val="002B74BF"/>
    <w:rsid w:val="002C15F9"/>
    <w:rsid w:val="002C2A0B"/>
    <w:rsid w:val="002C7EF7"/>
    <w:rsid w:val="002D38BC"/>
    <w:rsid w:val="002D7BEF"/>
    <w:rsid w:val="002E3A0C"/>
    <w:rsid w:val="002E4815"/>
    <w:rsid w:val="002E556E"/>
    <w:rsid w:val="002E7633"/>
    <w:rsid w:val="002E7DC7"/>
    <w:rsid w:val="002F144B"/>
    <w:rsid w:val="002F19D4"/>
    <w:rsid w:val="00301D2C"/>
    <w:rsid w:val="00303795"/>
    <w:rsid w:val="00304F2F"/>
    <w:rsid w:val="00306562"/>
    <w:rsid w:val="003139DD"/>
    <w:rsid w:val="00320066"/>
    <w:rsid w:val="003256B4"/>
    <w:rsid w:val="00326D1A"/>
    <w:rsid w:val="00327A6C"/>
    <w:rsid w:val="00331E43"/>
    <w:rsid w:val="003338E4"/>
    <w:rsid w:val="00337146"/>
    <w:rsid w:val="003408AA"/>
    <w:rsid w:val="003449C9"/>
    <w:rsid w:val="003458A6"/>
    <w:rsid w:val="00357EC3"/>
    <w:rsid w:val="00364D83"/>
    <w:rsid w:val="003663C4"/>
    <w:rsid w:val="003742DC"/>
    <w:rsid w:val="00374872"/>
    <w:rsid w:val="003749D0"/>
    <w:rsid w:val="00381500"/>
    <w:rsid w:val="00382A41"/>
    <w:rsid w:val="003A0C62"/>
    <w:rsid w:val="003A2B8C"/>
    <w:rsid w:val="003B7A4D"/>
    <w:rsid w:val="003C3E8E"/>
    <w:rsid w:val="003C4719"/>
    <w:rsid w:val="003C6C41"/>
    <w:rsid w:val="003D22D1"/>
    <w:rsid w:val="003D488E"/>
    <w:rsid w:val="003D5837"/>
    <w:rsid w:val="003E02AE"/>
    <w:rsid w:val="003F2251"/>
    <w:rsid w:val="003F2B4F"/>
    <w:rsid w:val="003F2BB7"/>
    <w:rsid w:val="003F5ADC"/>
    <w:rsid w:val="003F6735"/>
    <w:rsid w:val="00410A79"/>
    <w:rsid w:val="004124C2"/>
    <w:rsid w:val="0041623E"/>
    <w:rsid w:val="0041730C"/>
    <w:rsid w:val="0042002B"/>
    <w:rsid w:val="00423C48"/>
    <w:rsid w:val="004250EC"/>
    <w:rsid w:val="004260C6"/>
    <w:rsid w:val="004269B6"/>
    <w:rsid w:val="004306E4"/>
    <w:rsid w:val="0043174D"/>
    <w:rsid w:val="0043262C"/>
    <w:rsid w:val="00435528"/>
    <w:rsid w:val="00435E9B"/>
    <w:rsid w:val="00451F7E"/>
    <w:rsid w:val="0045631E"/>
    <w:rsid w:val="00460306"/>
    <w:rsid w:val="00462511"/>
    <w:rsid w:val="0046521A"/>
    <w:rsid w:val="00466EF6"/>
    <w:rsid w:val="00470DAA"/>
    <w:rsid w:val="004716D9"/>
    <w:rsid w:val="00474AB3"/>
    <w:rsid w:val="00475689"/>
    <w:rsid w:val="00480289"/>
    <w:rsid w:val="00481AF0"/>
    <w:rsid w:val="0048490A"/>
    <w:rsid w:val="00490FAA"/>
    <w:rsid w:val="004916A0"/>
    <w:rsid w:val="00491BEA"/>
    <w:rsid w:val="00491D12"/>
    <w:rsid w:val="00491F3C"/>
    <w:rsid w:val="00493FF3"/>
    <w:rsid w:val="0049554D"/>
    <w:rsid w:val="0049702A"/>
    <w:rsid w:val="004A401F"/>
    <w:rsid w:val="004A6AFB"/>
    <w:rsid w:val="004A6BCC"/>
    <w:rsid w:val="004A739C"/>
    <w:rsid w:val="004B0FC6"/>
    <w:rsid w:val="004C6991"/>
    <w:rsid w:val="004C6C91"/>
    <w:rsid w:val="004D0A11"/>
    <w:rsid w:val="004D0B33"/>
    <w:rsid w:val="004D123B"/>
    <w:rsid w:val="004D5017"/>
    <w:rsid w:val="004D5620"/>
    <w:rsid w:val="004D5B4C"/>
    <w:rsid w:val="004E05CB"/>
    <w:rsid w:val="004E08D9"/>
    <w:rsid w:val="004E3E87"/>
    <w:rsid w:val="004E4D48"/>
    <w:rsid w:val="004F3C85"/>
    <w:rsid w:val="005153C7"/>
    <w:rsid w:val="00520D2F"/>
    <w:rsid w:val="00524CD4"/>
    <w:rsid w:val="00526252"/>
    <w:rsid w:val="00530D8C"/>
    <w:rsid w:val="00531106"/>
    <w:rsid w:val="00535A73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80FEA"/>
    <w:rsid w:val="005814DA"/>
    <w:rsid w:val="005832A9"/>
    <w:rsid w:val="00583759"/>
    <w:rsid w:val="00591922"/>
    <w:rsid w:val="00594D5A"/>
    <w:rsid w:val="00597A1F"/>
    <w:rsid w:val="005A31D6"/>
    <w:rsid w:val="005A3C41"/>
    <w:rsid w:val="005A4124"/>
    <w:rsid w:val="005A44FA"/>
    <w:rsid w:val="005B0560"/>
    <w:rsid w:val="005B29B9"/>
    <w:rsid w:val="005B7DDC"/>
    <w:rsid w:val="005C0096"/>
    <w:rsid w:val="005D1674"/>
    <w:rsid w:val="005D4F57"/>
    <w:rsid w:val="005D5E1F"/>
    <w:rsid w:val="005D7CE7"/>
    <w:rsid w:val="005E2BA6"/>
    <w:rsid w:val="005E518B"/>
    <w:rsid w:val="005F1C78"/>
    <w:rsid w:val="005F6EFC"/>
    <w:rsid w:val="005F720E"/>
    <w:rsid w:val="005F7243"/>
    <w:rsid w:val="00600FA4"/>
    <w:rsid w:val="00604A26"/>
    <w:rsid w:val="00611CA2"/>
    <w:rsid w:val="0061360E"/>
    <w:rsid w:val="006363B2"/>
    <w:rsid w:val="00643BB0"/>
    <w:rsid w:val="00645E25"/>
    <w:rsid w:val="006465CD"/>
    <w:rsid w:val="00646DF6"/>
    <w:rsid w:val="00653F64"/>
    <w:rsid w:val="0066330E"/>
    <w:rsid w:val="00663370"/>
    <w:rsid w:val="0066561A"/>
    <w:rsid w:val="00670EAF"/>
    <w:rsid w:val="00671112"/>
    <w:rsid w:val="00683919"/>
    <w:rsid w:val="00683F2B"/>
    <w:rsid w:val="0068409D"/>
    <w:rsid w:val="00692074"/>
    <w:rsid w:val="006926A7"/>
    <w:rsid w:val="006929C1"/>
    <w:rsid w:val="00697626"/>
    <w:rsid w:val="0069792C"/>
    <w:rsid w:val="006A5A13"/>
    <w:rsid w:val="006B093E"/>
    <w:rsid w:val="006B1EAA"/>
    <w:rsid w:val="006B2E3A"/>
    <w:rsid w:val="006B32EB"/>
    <w:rsid w:val="006B5EA8"/>
    <w:rsid w:val="006B7297"/>
    <w:rsid w:val="006D03EB"/>
    <w:rsid w:val="006D2496"/>
    <w:rsid w:val="006D37C4"/>
    <w:rsid w:val="006D774A"/>
    <w:rsid w:val="006E4481"/>
    <w:rsid w:val="006E459E"/>
    <w:rsid w:val="006E5417"/>
    <w:rsid w:val="006E64E4"/>
    <w:rsid w:val="006F41C6"/>
    <w:rsid w:val="006F7AB1"/>
    <w:rsid w:val="007016A7"/>
    <w:rsid w:val="00701A6B"/>
    <w:rsid w:val="00703733"/>
    <w:rsid w:val="00704AF6"/>
    <w:rsid w:val="00720E2A"/>
    <w:rsid w:val="007212DE"/>
    <w:rsid w:val="007226F6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65476"/>
    <w:rsid w:val="00765BE5"/>
    <w:rsid w:val="00772258"/>
    <w:rsid w:val="00772D4D"/>
    <w:rsid w:val="00774B2C"/>
    <w:rsid w:val="00782635"/>
    <w:rsid w:val="007938F5"/>
    <w:rsid w:val="00795B65"/>
    <w:rsid w:val="007A18BB"/>
    <w:rsid w:val="007A3428"/>
    <w:rsid w:val="007A74A5"/>
    <w:rsid w:val="007B043B"/>
    <w:rsid w:val="007B1822"/>
    <w:rsid w:val="007B1DEF"/>
    <w:rsid w:val="007B3B50"/>
    <w:rsid w:val="007B40BF"/>
    <w:rsid w:val="007B5AC6"/>
    <w:rsid w:val="007C3737"/>
    <w:rsid w:val="007E6E4C"/>
    <w:rsid w:val="00801947"/>
    <w:rsid w:val="00806391"/>
    <w:rsid w:val="00807B5A"/>
    <w:rsid w:val="00811EB8"/>
    <w:rsid w:val="00814170"/>
    <w:rsid w:val="00816C6E"/>
    <w:rsid w:val="00817D8F"/>
    <w:rsid w:val="00817DB3"/>
    <w:rsid w:val="008243E5"/>
    <w:rsid w:val="00827EA7"/>
    <w:rsid w:val="00830BF1"/>
    <w:rsid w:val="00840D8C"/>
    <w:rsid w:val="0084149B"/>
    <w:rsid w:val="008419E5"/>
    <w:rsid w:val="00843827"/>
    <w:rsid w:val="008459FA"/>
    <w:rsid w:val="00845DBD"/>
    <w:rsid w:val="00852024"/>
    <w:rsid w:val="00852691"/>
    <w:rsid w:val="008542FE"/>
    <w:rsid w:val="00861C64"/>
    <w:rsid w:val="00863FC2"/>
    <w:rsid w:val="008640B2"/>
    <w:rsid w:val="008726B3"/>
    <w:rsid w:val="008738D3"/>
    <w:rsid w:val="00873B57"/>
    <w:rsid w:val="0087473E"/>
    <w:rsid w:val="00874F4B"/>
    <w:rsid w:val="00875079"/>
    <w:rsid w:val="00875E3A"/>
    <w:rsid w:val="0088387F"/>
    <w:rsid w:val="00887951"/>
    <w:rsid w:val="00890C5F"/>
    <w:rsid w:val="00893CE0"/>
    <w:rsid w:val="008A3725"/>
    <w:rsid w:val="008C038D"/>
    <w:rsid w:val="008C2A4D"/>
    <w:rsid w:val="008C4DBC"/>
    <w:rsid w:val="008D0D19"/>
    <w:rsid w:val="008D0DA5"/>
    <w:rsid w:val="008D1016"/>
    <w:rsid w:val="008D33FB"/>
    <w:rsid w:val="008D7ECA"/>
    <w:rsid w:val="008E00D8"/>
    <w:rsid w:val="008E0E65"/>
    <w:rsid w:val="008E3308"/>
    <w:rsid w:val="008E397D"/>
    <w:rsid w:val="00900B49"/>
    <w:rsid w:val="00905035"/>
    <w:rsid w:val="00911816"/>
    <w:rsid w:val="00911F79"/>
    <w:rsid w:val="0091410F"/>
    <w:rsid w:val="00915E8E"/>
    <w:rsid w:val="00917A5C"/>
    <w:rsid w:val="009224A5"/>
    <w:rsid w:val="0093329F"/>
    <w:rsid w:val="00935CD7"/>
    <w:rsid w:val="009424A6"/>
    <w:rsid w:val="00943E0F"/>
    <w:rsid w:val="00946C24"/>
    <w:rsid w:val="00946C98"/>
    <w:rsid w:val="00950378"/>
    <w:rsid w:val="00954E8B"/>
    <w:rsid w:val="00955145"/>
    <w:rsid w:val="00955E82"/>
    <w:rsid w:val="00956532"/>
    <w:rsid w:val="00962AFF"/>
    <w:rsid w:val="009641EE"/>
    <w:rsid w:val="00964CE3"/>
    <w:rsid w:val="0096538E"/>
    <w:rsid w:val="009657AA"/>
    <w:rsid w:val="00967782"/>
    <w:rsid w:val="009677AA"/>
    <w:rsid w:val="00982CB4"/>
    <w:rsid w:val="00983679"/>
    <w:rsid w:val="00986322"/>
    <w:rsid w:val="0099217F"/>
    <w:rsid w:val="00993155"/>
    <w:rsid w:val="00997EDF"/>
    <w:rsid w:val="009A370C"/>
    <w:rsid w:val="009A6D1F"/>
    <w:rsid w:val="009B0D51"/>
    <w:rsid w:val="009B3133"/>
    <w:rsid w:val="009B4C3F"/>
    <w:rsid w:val="009B53D1"/>
    <w:rsid w:val="009C7C76"/>
    <w:rsid w:val="009D103E"/>
    <w:rsid w:val="009D44DA"/>
    <w:rsid w:val="009E2A2D"/>
    <w:rsid w:val="009E4A27"/>
    <w:rsid w:val="009F1718"/>
    <w:rsid w:val="00A043E5"/>
    <w:rsid w:val="00A06F63"/>
    <w:rsid w:val="00A07EDC"/>
    <w:rsid w:val="00A114A0"/>
    <w:rsid w:val="00A11D33"/>
    <w:rsid w:val="00A227FB"/>
    <w:rsid w:val="00A27A30"/>
    <w:rsid w:val="00A3049B"/>
    <w:rsid w:val="00A3563D"/>
    <w:rsid w:val="00A3707A"/>
    <w:rsid w:val="00A40595"/>
    <w:rsid w:val="00A44AD5"/>
    <w:rsid w:val="00A46A3B"/>
    <w:rsid w:val="00A508C1"/>
    <w:rsid w:val="00A55FD8"/>
    <w:rsid w:val="00A624A6"/>
    <w:rsid w:val="00A66C2D"/>
    <w:rsid w:val="00A82D22"/>
    <w:rsid w:val="00A83588"/>
    <w:rsid w:val="00A84287"/>
    <w:rsid w:val="00A84F0E"/>
    <w:rsid w:val="00A924FA"/>
    <w:rsid w:val="00A92BE7"/>
    <w:rsid w:val="00A932FA"/>
    <w:rsid w:val="00AA3D76"/>
    <w:rsid w:val="00AA641D"/>
    <w:rsid w:val="00AA6A65"/>
    <w:rsid w:val="00AB188A"/>
    <w:rsid w:val="00AC1BAD"/>
    <w:rsid w:val="00AC6C77"/>
    <w:rsid w:val="00AD1D80"/>
    <w:rsid w:val="00AD1E02"/>
    <w:rsid w:val="00AD2717"/>
    <w:rsid w:val="00AD2EC9"/>
    <w:rsid w:val="00AD3FE9"/>
    <w:rsid w:val="00AE1FDE"/>
    <w:rsid w:val="00AE4CD2"/>
    <w:rsid w:val="00AE594C"/>
    <w:rsid w:val="00AE66EA"/>
    <w:rsid w:val="00AE7299"/>
    <w:rsid w:val="00AF335D"/>
    <w:rsid w:val="00AF7456"/>
    <w:rsid w:val="00B0431D"/>
    <w:rsid w:val="00B05123"/>
    <w:rsid w:val="00B054DB"/>
    <w:rsid w:val="00B062BE"/>
    <w:rsid w:val="00B073E4"/>
    <w:rsid w:val="00B1345A"/>
    <w:rsid w:val="00B15F08"/>
    <w:rsid w:val="00B17C9C"/>
    <w:rsid w:val="00B26914"/>
    <w:rsid w:val="00B40FD3"/>
    <w:rsid w:val="00B447C4"/>
    <w:rsid w:val="00B51E35"/>
    <w:rsid w:val="00B52867"/>
    <w:rsid w:val="00B53EF4"/>
    <w:rsid w:val="00B55563"/>
    <w:rsid w:val="00B61493"/>
    <w:rsid w:val="00B6614D"/>
    <w:rsid w:val="00B666BF"/>
    <w:rsid w:val="00B66AC7"/>
    <w:rsid w:val="00B714B8"/>
    <w:rsid w:val="00B72B58"/>
    <w:rsid w:val="00B756C2"/>
    <w:rsid w:val="00B7634F"/>
    <w:rsid w:val="00B81F7C"/>
    <w:rsid w:val="00B9302F"/>
    <w:rsid w:val="00B94A5F"/>
    <w:rsid w:val="00BA1413"/>
    <w:rsid w:val="00BC0833"/>
    <w:rsid w:val="00BE5681"/>
    <w:rsid w:val="00BF24BF"/>
    <w:rsid w:val="00C015B6"/>
    <w:rsid w:val="00C033E8"/>
    <w:rsid w:val="00C03C64"/>
    <w:rsid w:val="00C04734"/>
    <w:rsid w:val="00C1035A"/>
    <w:rsid w:val="00C10674"/>
    <w:rsid w:val="00C15644"/>
    <w:rsid w:val="00C15853"/>
    <w:rsid w:val="00C160F3"/>
    <w:rsid w:val="00C162C7"/>
    <w:rsid w:val="00C2525E"/>
    <w:rsid w:val="00C41428"/>
    <w:rsid w:val="00C51975"/>
    <w:rsid w:val="00C51BC1"/>
    <w:rsid w:val="00C5613F"/>
    <w:rsid w:val="00C56A44"/>
    <w:rsid w:val="00C56BA7"/>
    <w:rsid w:val="00C573E8"/>
    <w:rsid w:val="00C61CD0"/>
    <w:rsid w:val="00C61E70"/>
    <w:rsid w:val="00C62C47"/>
    <w:rsid w:val="00C71F0C"/>
    <w:rsid w:val="00C828C0"/>
    <w:rsid w:val="00C9100F"/>
    <w:rsid w:val="00C9125D"/>
    <w:rsid w:val="00C923ED"/>
    <w:rsid w:val="00C92A67"/>
    <w:rsid w:val="00C96C9F"/>
    <w:rsid w:val="00CA3A04"/>
    <w:rsid w:val="00CA7E78"/>
    <w:rsid w:val="00CB20BD"/>
    <w:rsid w:val="00CB3262"/>
    <w:rsid w:val="00CB5336"/>
    <w:rsid w:val="00CB6D8E"/>
    <w:rsid w:val="00CB704B"/>
    <w:rsid w:val="00CC4461"/>
    <w:rsid w:val="00CE24C6"/>
    <w:rsid w:val="00CE3345"/>
    <w:rsid w:val="00CE4DCE"/>
    <w:rsid w:val="00CE64A8"/>
    <w:rsid w:val="00CE7AB0"/>
    <w:rsid w:val="00CE7B73"/>
    <w:rsid w:val="00CF3314"/>
    <w:rsid w:val="00CF42F3"/>
    <w:rsid w:val="00D00FB5"/>
    <w:rsid w:val="00D0575E"/>
    <w:rsid w:val="00D064BC"/>
    <w:rsid w:val="00D215CC"/>
    <w:rsid w:val="00D26D76"/>
    <w:rsid w:val="00D37E6A"/>
    <w:rsid w:val="00D409FB"/>
    <w:rsid w:val="00D47B55"/>
    <w:rsid w:val="00D521A1"/>
    <w:rsid w:val="00D53374"/>
    <w:rsid w:val="00D6617C"/>
    <w:rsid w:val="00D707EE"/>
    <w:rsid w:val="00D754A0"/>
    <w:rsid w:val="00D76597"/>
    <w:rsid w:val="00D8007A"/>
    <w:rsid w:val="00D93289"/>
    <w:rsid w:val="00D958B9"/>
    <w:rsid w:val="00D971EF"/>
    <w:rsid w:val="00D97D91"/>
    <w:rsid w:val="00DA47BD"/>
    <w:rsid w:val="00DA6698"/>
    <w:rsid w:val="00DA7AE3"/>
    <w:rsid w:val="00DC19B1"/>
    <w:rsid w:val="00DC6546"/>
    <w:rsid w:val="00DD0139"/>
    <w:rsid w:val="00DE0229"/>
    <w:rsid w:val="00DE157D"/>
    <w:rsid w:val="00DE3283"/>
    <w:rsid w:val="00DE509E"/>
    <w:rsid w:val="00DF7BA7"/>
    <w:rsid w:val="00E030A2"/>
    <w:rsid w:val="00E06B8B"/>
    <w:rsid w:val="00E142A0"/>
    <w:rsid w:val="00E17176"/>
    <w:rsid w:val="00E174F4"/>
    <w:rsid w:val="00E20962"/>
    <w:rsid w:val="00E216F0"/>
    <w:rsid w:val="00E26FB1"/>
    <w:rsid w:val="00E31800"/>
    <w:rsid w:val="00E337AC"/>
    <w:rsid w:val="00E367D0"/>
    <w:rsid w:val="00E373A5"/>
    <w:rsid w:val="00E37DEF"/>
    <w:rsid w:val="00E458AB"/>
    <w:rsid w:val="00E50E95"/>
    <w:rsid w:val="00E531B5"/>
    <w:rsid w:val="00E549E1"/>
    <w:rsid w:val="00E63A43"/>
    <w:rsid w:val="00E63E80"/>
    <w:rsid w:val="00E65506"/>
    <w:rsid w:val="00E665FF"/>
    <w:rsid w:val="00E6725B"/>
    <w:rsid w:val="00E72D52"/>
    <w:rsid w:val="00E751B4"/>
    <w:rsid w:val="00E755C0"/>
    <w:rsid w:val="00E760F4"/>
    <w:rsid w:val="00E82C7E"/>
    <w:rsid w:val="00E86537"/>
    <w:rsid w:val="00E875E4"/>
    <w:rsid w:val="00E91697"/>
    <w:rsid w:val="00E91729"/>
    <w:rsid w:val="00E918E0"/>
    <w:rsid w:val="00E94119"/>
    <w:rsid w:val="00E953FB"/>
    <w:rsid w:val="00EA42B4"/>
    <w:rsid w:val="00EA7CCE"/>
    <w:rsid w:val="00EB2AA6"/>
    <w:rsid w:val="00EB58AB"/>
    <w:rsid w:val="00EB6AFE"/>
    <w:rsid w:val="00EC1FF4"/>
    <w:rsid w:val="00EC513F"/>
    <w:rsid w:val="00ED1423"/>
    <w:rsid w:val="00ED1B0C"/>
    <w:rsid w:val="00ED54FE"/>
    <w:rsid w:val="00EE0335"/>
    <w:rsid w:val="00EE1399"/>
    <w:rsid w:val="00EF19AA"/>
    <w:rsid w:val="00EF4557"/>
    <w:rsid w:val="00EF5FC6"/>
    <w:rsid w:val="00F14DE1"/>
    <w:rsid w:val="00F16AAE"/>
    <w:rsid w:val="00F20015"/>
    <w:rsid w:val="00F21E9D"/>
    <w:rsid w:val="00F26843"/>
    <w:rsid w:val="00F333D3"/>
    <w:rsid w:val="00F4008A"/>
    <w:rsid w:val="00F41356"/>
    <w:rsid w:val="00F41866"/>
    <w:rsid w:val="00F50726"/>
    <w:rsid w:val="00F50727"/>
    <w:rsid w:val="00F521D8"/>
    <w:rsid w:val="00F52742"/>
    <w:rsid w:val="00F5283D"/>
    <w:rsid w:val="00F52FAE"/>
    <w:rsid w:val="00F64466"/>
    <w:rsid w:val="00F65EAA"/>
    <w:rsid w:val="00F70281"/>
    <w:rsid w:val="00F719AF"/>
    <w:rsid w:val="00F74192"/>
    <w:rsid w:val="00F765E2"/>
    <w:rsid w:val="00F81A98"/>
    <w:rsid w:val="00F83445"/>
    <w:rsid w:val="00F83FF6"/>
    <w:rsid w:val="00F87DBB"/>
    <w:rsid w:val="00FA1178"/>
    <w:rsid w:val="00FA1DC6"/>
    <w:rsid w:val="00FA1E98"/>
    <w:rsid w:val="00FA2EE8"/>
    <w:rsid w:val="00FA504A"/>
    <w:rsid w:val="00FA7E07"/>
    <w:rsid w:val="00FA7F71"/>
    <w:rsid w:val="00FB3987"/>
    <w:rsid w:val="00FB4F35"/>
    <w:rsid w:val="00FC0775"/>
    <w:rsid w:val="00FD18B3"/>
    <w:rsid w:val="00FD6CBC"/>
    <w:rsid w:val="00FD7F77"/>
    <w:rsid w:val="00FE1104"/>
    <w:rsid w:val="00FF0412"/>
    <w:rsid w:val="00FF0823"/>
    <w:rsid w:val="00FF2A85"/>
    <w:rsid w:val="00FF42A7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D0"/>
    <w:pPr>
      <w:jc w:val="center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after="120"/>
      <w:jc w:val="left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qFormat/>
    <w:rsid w:val="002A608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2017-10-25T05:56:00Z</cp:lastPrinted>
  <dcterms:created xsi:type="dcterms:W3CDTF">2014-01-23T08:48:00Z</dcterms:created>
  <dcterms:modified xsi:type="dcterms:W3CDTF">2018-05-08T07:48:00Z</dcterms:modified>
</cp:coreProperties>
</file>